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4 · Topic 4.15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Sort It Out</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Select, swap, shift, and insert, then catch the sorts that only look like they're working.</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9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4.15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4.15</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Every sort here puts values in ascending order (smallest first). A </w:t>
            </w:r>
            <w:r>
              <w:rPr>
                <w:rFonts w:ascii="Atkinson Hyperlegible Next" w:cs="Atkinson Hyperlegible Next" w:eastAsia="Atkinson Hyperlegible Next" w:hAnsi="Atkinson Hyperlegible Next"/>
                <w:i/>
                <w:iCs/>
                <w:color w:val="1F2B28"/>
                <w:sz w:val="22"/>
                <w:szCs w:val="22"/>
              </w:rPr>
              <w:t xml:space="preserve">pass</w:t>
            </w:r>
            <w:r>
              <w:rPr>
                <w:rFonts w:ascii="Atkinson Hyperlegible Next" w:cs="Atkinson Hyperlegible Next" w:eastAsia="Atkinson Hyperlegible Next" w:hAnsi="Atkinson Hyperlegible Next"/>
                <w:color w:val="1F2B28"/>
                <w:sz w:val="22"/>
                <w:szCs w:val="22"/>
              </w:rPr>
              <w:t xml:space="preserve"> is one run of the outer loop.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Sort </w:t>
            </w:r>
            <w:r>
              <w:rPr>
                <w:rFonts w:ascii="Atkinson Hyperlegible Mono" w:cs="Atkinson Hyperlegible Mono" w:eastAsia="Atkinson Hyperlegible Mono" w:hAnsi="Atkinson Hyperlegible Mono"/>
                <w:color w:val="1F2B28"/>
                <w:sz w:val="22"/>
                <w:szCs w:val="22"/>
              </w:rPr>
              <w:t xml:space="preserve">38 14 52 9 27</w:t>
            </w:r>
            <w:r>
              <w:rPr>
                <w:rFonts w:ascii="Atkinson Hyperlegible Next" w:cs="Atkinson Hyperlegible Next" w:eastAsia="Atkinson Hyperlegible Next" w:hAnsi="Atkinson Hyperlegible Next"/>
                <w:color w:val="1F2B28"/>
                <w:sz w:val="23"/>
                <w:szCs w:val="23"/>
              </w:rPr>
              <w:t xml:space="preserve"> both ways. Write the whole array after each pass.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80"/>
              <w:gridCol w:w="4100"/>
              <w:gridCol w:w="4100"/>
            </w:tblGrid>
            <w:tr>
              <w:trPr>
                <w:cantSplit/>
              </w:trPr>
              <w:tc>
                <w:tcPr>
                  <w:tcW w:type="dxa" w:w="18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After pass</w:t>
                  </w:r>
                </w:p>
              </w:tc>
              <w:tc>
                <w:tcPr>
                  <w:tcW w:type="dxa" w:w="41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Selection sort</w:t>
                  </w:r>
                </w:p>
              </w:tc>
              <w:tc>
                <w:tcPr>
                  <w:tcW w:type="dxa" w:w="41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Insertion sort</w:t>
                  </w:r>
                </w:p>
              </w:tc>
            </w:tr>
            <w:tr>
              <w:trPr>
                <w:cantSplit/>
                <w:trHeight w:val="420" w:hRule="atLeast"/>
              </w:trPr>
              <w:tc>
                <w:tcPr>
                  <w:tcW w:type="dxa" w:w="1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p>
              </w:tc>
              <w:tc>
                <w:tcPr>
                  <w:tcW w:type="dxa" w:w="41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1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20" w:hRule="atLeast"/>
              </w:trPr>
              <w:tc>
                <w:tcPr>
                  <w:tcW w:type="dxa" w:w="1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p>
              </w:tc>
              <w:tc>
                <w:tcPr>
                  <w:tcW w:type="dxa" w:w="41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1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20" w:hRule="atLeast"/>
              </w:trPr>
              <w:tc>
                <w:tcPr>
                  <w:tcW w:type="dxa" w:w="1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p>
              </w:tc>
              <w:tc>
                <w:tcPr>
                  <w:tcW w:type="dxa" w:w="41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1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20" w:hRule="atLeast"/>
              </w:trPr>
              <w:tc>
                <w:tcPr>
                  <w:tcW w:type="dxa" w:w="1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p>
              </w:tc>
              <w:tc>
                <w:tcPr>
                  <w:tcW w:type="dxa" w:w="41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1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is selection sort, stopped after two passes.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arr = {50, 20, 40, 10, 30};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i = 0; i &lt; 2; i++)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int minIndex = i;</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for (int j = i + 1; j &lt; arr.length; j++)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(arr[j] &lt; arr[minIndex]) { minIndex = j;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int temp = arr[i];</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arr[i] = arr[minIndex];</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arr[minIndex] = temp;</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v : arr) { System.out.print(v + " ");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10 20 40 50 30</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10 50 20 40 30</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20 50 40 10 30</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10 20 30 40 50</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Match-Up</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Each row shows the array </w:t>
            </w:r>
            <w:r>
              <w:rPr>
                <w:rFonts w:ascii="Atkinson Hyperlegible Mono" w:cs="Atkinson Hyperlegible Mono" w:eastAsia="Atkinson Hyperlegible Mono" w:hAnsi="Atkinson Hyperlegible Mono"/>
                <w:color w:val="1F2B28"/>
                <w:sz w:val="22"/>
                <w:szCs w:val="22"/>
              </w:rPr>
              <w:t xml:space="preserve">8 5 6 1 4</w:t>
            </w:r>
            <w:r>
              <w:rPr>
                <w:rFonts w:ascii="Atkinson Hyperlegible Next" w:cs="Atkinson Hyperlegible Next" w:eastAsia="Atkinson Hyperlegible Next" w:hAnsi="Atkinson Hyperlegible Next"/>
                <w:color w:val="1F2B28"/>
                <w:sz w:val="23"/>
                <w:szCs w:val="23"/>
              </w:rPr>
              <w:t xml:space="preserve"> partway through a sort. Match each state to how it was made, from the list. Each choice is used once.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4500"/>
              <w:gridCol w:w="4280"/>
            </w:tblGrid>
            <w:tr>
              <w:trPr>
                <w:cantSplit/>
              </w:trPr>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State</w:t>
                  </w:r>
                </w:p>
              </w:tc>
              <w:tc>
                <w:tcPr>
                  <w:tcW w:type="dxa" w:w="4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Array</w:t>
                  </w:r>
                </w:p>
              </w:tc>
              <w:tc>
                <w:tcPr>
                  <w:tcW w:type="dxa" w:w="42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How it was made</w:t>
                  </w:r>
                </w:p>
              </w:tc>
            </w:tr>
            <w:tr>
              <w:trPr>
                <w:cantSplit/>
                <w:trHeight w:val="420" w:hRule="atLeast"/>
              </w:trPr>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p>
              </w:tc>
              <w:tc>
                <w:tcPr>
                  <w:tcW w:type="dxa" w:w="4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1 4 6 8 5</w:t>
                  </w:r>
                </w:p>
              </w:tc>
              <w:tc>
                <w:tcPr>
                  <w:tcW w:type="dxa" w:w="4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20" w:hRule="atLeast"/>
              </w:trPr>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p>
              </w:tc>
              <w:tc>
                <w:tcPr>
                  <w:tcW w:type="dxa" w:w="4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5 8 6 1 4</w:t>
                  </w:r>
                </w:p>
              </w:tc>
              <w:tc>
                <w:tcPr>
                  <w:tcW w:type="dxa" w:w="4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20" w:hRule="atLeast"/>
              </w:trPr>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p>
              </w:tc>
              <w:tc>
                <w:tcPr>
                  <w:tcW w:type="dxa" w:w="4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1 8 5 6 4</w:t>
                  </w:r>
                </w:p>
              </w:tc>
              <w:tc>
                <w:tcPr>
                  <w:tcW w:type="dxa" w:w="4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20" w:hRule="atLeast"/>
              </w:trPr>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p>
              </w:tc>
              <w:tc>
                <w:tcPr>
                  <w:tcW w:type="dxa" w:w="4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1 5 6 8 4</w:t>
                  </w:r>
                </w:p>
              </w:tc>
              <w:tc>
                <w:tcPr>
                  <w:tcW w:type="dxa" w:w="4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20" w:hRule="atLeast"/>
              </w:trPr>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p>
              </w:tc>
              <w:tc>
                <w:tcPr>
                  <w:tcW w:type="dxa" w:w="4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5 6 8 1 4</w:t>
                  </w:r>
                </w:p>
              </w:tc>
              <w:tc>
                <w:tcPr>
                  <w:tcW w:type="dxa" w:w="4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P</w:t>
            </w:r>
            <w:r>
              <w:rPr>
                <w:rFonts w:ascii="Atkinson Hyperlegible Next" w:cs="Atkinson Hyperlegible Next" w:eastAsia="Atkinson Hyperlegible Next" w:hAnsi="Atkinson Hyperlegible Next"/>
                <w:color w:val="1F2B28"/>
                <w:sz w:val="22"/>
                <w:szCs w:val="22"/>
              </w:rPr>
              <w:t xml:space="preserve">  selection sort, after 1 pass</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Q</w:t>
            </w:r>
            <w:r>
              <w:rPr>
                <w:rFonts w:ascii="Atkinson Hyperlegible Next" w:cs="Atkinson Hyperlegible Next" w:eastAsia="Atkinson Hyperlegible Next" w:hAnsi="Atkinson Hyperlegible Next"/>
                <w:color w:val="1F2B28"/>
                <w:sz w:val="22"/>
                <w:szCs w:val="22"/>
              </w:rPr>
              <w:t xml:space="preserve">  selection sort, after 2 passes</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R</w:t>
            </w:r>
            <w:r>
              <w:rPr>
                <w:rFonts w:ascii="Atkinson Hyperlegible Next" w:cs="Atkinson Hyperlegible Next" w:eastAsia="Atkinson Hyperlegible Next" w:hAnsi="Atkinson Hyperlegible Next"/>
                <w:color w:val="1F2B28"/>
                <w:sz w:val="22"/>
                <w:szCs w:val="22"/>
              </w:rPr>
              <w:t xml:space="preserve">  insertion sort, after 1 pass</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S</w:t>
            </w:r>
            <w:r>
              <w:rPr>
                <w:rFonts w:ascii="Atkinson Hyperlegible Next" w:cs="Atkinson Hyperlegible Next" w:eastAsia="Atkinson Hyperlegible Next" w:hAnsi="Atkinson Hyperlegible Next"/>
                <w:color w:val="1F2B28"/>
                <w:sz w:val="22"/>
                <w:szCs w:val="22"/>
              </w:rPr>
              <w:t xml:space="preserve">  insertion sort, after 2 passes</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T</w:t>
            </w:r>
            <w:r>
              <w:rPr>
                <w:rFonts w:ascii="Atkinson Hyperlegible Next" w:cs="Atkinson Hyperlegible Next" w:eastAsia="Atkinson Hyperlegible Next" w:hAnsi="Atkinson Hyperlegible Next"/>
                <w:color w:val="1F2B28"/>
                <w:sz w:val="22"/>
                <w:szCs w:val="22"/>
              </w:rPr>
              <w:t xml:space="preserve">  neither: a mistake that slides values instead of swapping</w:t>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2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Selection sort's pass fell off the fridge. Put tiles in the outer loop so sorting </w:t>
            </w:r>
            <w:r>
              <w:rPr>
                <w:rFonts w:ascii="Atkinson Hyperlegible Mono" w:cs="Atkinson Hyperlegible Mono" w:eastAsia="Atkinson Hyperlegible Mono" w:hAnsi="Atkinson Hyperlegible Mono"/>
                <w:color w:val="1F2B28"/>
                <w:sz w:val="22"/>
                <w:szCs w:val="22"/>
              </w:rPr>
              <w:t xml:space="preserve">{23, 41, 12, 8}</w:t>
            </w:r>
            <w:r>
              <w:rPr>
                <w:rFonts w:ascii="Atkinson Hyperlegible Next" w:cs="Atkinson Hyperlegible Next" w:eastAsia="Atkinson Hyperlegible Next" w:hAnsi="Atkinson Hyperlegible Next"/>
                <w:color w:val="1F2B28"/>
                <w:sz w:val="23"/>
                <w:szCs w:val="23"/>
              </w:rPr>
              <w:t xml:space="preserve"> prints the array after each pass as shown. One tile is a decoy.</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public static void sort(int[] arr)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for (int i = 0; i &lt; arr.length - 1; i++)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 your tiles go here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for (int v : arr) { System.out.print(v + " ");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90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0"/>
            </w:tblGrid>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if (arr[j] &lt; arr[minIndex]) { minIndex = j; }</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temp = arr[i]; arr[i] = arr[minIndex]; arr[minIndex] = temp;</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minIndex = i;</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if (arr[j] &gt; arr[minIndex]) { minIndex = j; }</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for (int j = i + 1; j &lt; arr.length; j++)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26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8 41 12 23</w:t>
                  </w:r>
                </w:p>
              </w:tc>
            </w:tr>
            <w:tr>
              <w:trPr>
                <w:cantSplit/>
                <w:trHeight w:val="26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8 12 41 23</w:t>
                  </w:r>
                </w:p>
              </w:tc>
            </w:tr>
            <w:tr>
              <w:trPr>
                <w:cantSplit/>
                <w:trHeight w:val="26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8 12 23 41</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62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tiles, in order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Fair question" descr="Fair question" title="Fair question"/>
                  <wp:cNvGraphicFramePr>
                    <a:graphicFrameLocks noChangeAspect="1"/>
                  </wp:cNvGraphicFramePr>
                  <a:graphic>
                    <a:graphicData uri="http://schemas.openxmlformats.org/drawingml/2006/picture">
                      <pic:pic>
                        <pic:nvPicPr>
                          <pic:cNvPr id="102"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Why does the outer loop stop at arr.length - 1?</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Once every other spot holds its smallest value, whatever is left in the last spot must be the largest, so it's already in place. Another pass would only swap it with itself.</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Fill each numbered hole with a snippet from the pool so this insertion sort prints </w:t>
            </w:r>
            <w:r>
              <w:rPr>
                <w:rFonts w:ascii="Atkinson Hyperlegible Mono" w:cs="Atkinson Hyperlegible Mono" w:eastAsia="Atkinson Hyperlegible Mono" w:hAnsi="Atkinson Hyperlegible Mono"/>
                <w:color w:val="1F2B28"/>
                <w:sz w:val="22"/>
                <w:szCs w:val="22"/>
              </w:rPr>
              <w:t xml:space="preserve">1 2 5 8 9</w:t>
            </w:r>
            <w:r>
              <w:rPr>
                <w:rFonts w:ascii="Atkinson Hyperlegible Next" w:cs="Atkinson Hyperlegible Next" w:eastAsia="Atkinson Hyperlegible Next" w:hAnsi="Atkinson Hyperlegible Next"/>
                <w:color w:val="1F2B28"/>
                <w:sz w:val="23"/>
                <w:szCs w:val="23"/>
              </w:rPr>
              <w:t xml:space="preserve">. Not every snippet is used.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arr = {5, 2, 8, 1, 9};</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i = 1; i &lt; arr.length; i++)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int current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int j = i - 1;</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while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arr[j + 1] = arr[j];</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j--;</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arr[</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 = current;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v : arr)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System.out.print(v + "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4905"/>
              <w:gridCol w:w="4905"/>
            </w:tblGrid>
            <w:tr>
              <w:trPr>
                <w:cantSplit/>
              </w:trPr>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arr[i]</w:t>
                  </w:r>
                </w:p>
              </w:tc>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j &gt; 0 &amp;&amp; arr[j] &gt; current</w:t>
                  </w:r>
                </w:p>
              </w:tc>
            </w:tr>
            <w:tr>
              <w:trPr>
                <w:cantSplit/>
              </w:trPr>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j</w:t>
                  </w:r>
                </w:p>
              </w:tc>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arr[j] &gt; current &amp;&amp; j &gt;= 0</w:t>
                  </w:r>
                </w:p>
              </w:tc>
            </w:tr>
            <w:tr>
              <w:trPr>
                <w:cantSplit/>
              </w:trPr>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arr[i - 1]</w:t>
                  </w:r>
                </w:p>
              </w:tc>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j &gt;= 0 &amp;&amp; arr[j] &gt; current</w:t>
                  </w:r>
                </w:p>
              </w:tc>
            </w:tr>
            <w:tr>
              <w:trPr>
                <w:cantSplit/>
              </w:trPr>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j + 1</w:t>
                  </w:r>
                </w:p>
              </w:tc>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Watch out" descr="Watch out" title="Watch out"/>
                  <wp:cNvGraphicFramePr>
                    <a:graphicFrameLocks noChangeAspect="1"/>
                  </wp:cNvGraphicFramePr>
                  <a:graphic>
                    <a:graphicData uri="http://schemas.openxmlformats.org/drawingml/2006/picture">
                      <pic:pic>
                        <pic:nvPicPr>
                          <pic:cNvPr id="103"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Insertion sort must save </w:t>
            </w:r>
            <w:r>
              <w:rPr>
                <w:rFonts w:ascii="Atkinson Hyperlegible Mono" w:cs="Atkinson Hyperlegible Mono" w:eastAsia="Atkinson Hyperlegible Mono" w:hAnsi="Atkinson Hyperlegible Mono"/>
                <w:color w:val="1F2B28"/>
                <w:sz w:val="21"/>
                <w:szCs w:val="21"/>
              </w:rPr>
              <w:t xml:space="preserve">arr[i]</w:t>
            </w:r>
            <w:r>
              <w:rPr>
                <w:rFonts w:ascii="Atkinson Hyperlegible Next" w:cs="Atkinson Hyperlegible Next" w:eastAsia="Atkinson Hyperlegible Next" w:hAnsi="Atkinson Hyperlegible Next"/>
                <w:color w:val="1F2B28"/>
                <w:sz w:val="22"/>
                <w:szCs w:val="22"/>
              </w:rPr>
              <w:t xml:space="preserve"> in </w:t>
            </w:r>
            <w:r>
              <w:rPr>
                <w:rFonts w:ascii="Atkinson Hyperlegible Mono" w:cs="Atkinson Hyperlegible Mono" w:eastAsia="Atkinson Hyperlegible Mono" w:hAnsi="Atkinson Hyperlegible Mono"/>
                <w:color w:val="1F2B28"/>
                <w:sz w:val="21"/>
                <w:szCs w:val="21"/>
              </w:rPr>
              <w:t xml:space="preserve">current</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22"/>
                <w:szCs w:val="22"/>
              </w:rPr>
              <w:t xml:space="preserve">before</w:t>
            </w:r>
            <w:r>
              <w:rPr>
                <w:rFonts w:ascii="Atkinson Hyperlegible Next" w:cs="Atkinson Hyperlegible Next" w:eastAsia="Atkinson Hyperlegible Next" w:hAnsi="Atkinson Hyperlegible Next"/>
                <w:color w:val="1F2B28"/>
                <w:sz w:val="22"/>
                <w:szCs w:val="22"/>
              </w:rPr>
              <w:t xml:space="preserve"> the first shift. The first shift copies a larger value into </w:t>
            </w:r>
            <w:r>
              <w:rPr>
                <w:rFonts w:ascii="Atkinson Hyperlegible Mono" w:cs="Atkinson Hyperlegible Mono" w:eastAsia="Atkinson Hyperlegible Mono" w:hAnsi="Atkinson Hyperlegible Mono"/>
                <w:color w:val="1F2B28"/>
                <w:sz w:val="21"/>
                <w:szCs w:val="21"/>
              </w:rPr>
              <w:t xml:space="preserve">arr[i]</w:t>
            </w:r>
            <w:r>
              <w:rPr>
                <w:rFonts w:ascii="Atkinson Hyperlegible Next" w:cs="Atkinson Hyperlegible Next" w:eastAsia="Atkinson Hyperlegible Next" w:hAnsi="Atkinson Hyperlegible Next"/>
                <w:color w:val="1F2B28"/>
                <w:sz w:val="22"/>
                <w:szCs w:val="22"/>
              </w:rPr>
              <w:t xml:space="preserve">, so reading </w:t>
            </w:r>
            <w:r>
              <w:rPr>
                <w:rFonts w:ascii="Atkinson Hyperlegible Mono" w:cs="Atkinson Hyperlegible Mono" w:eastAsia="Atkinson Hyperlegible Mono" w:hAnsi="Atkinson Hyperlegible Mono"/>
                <w:color w:val="1F2B28"/>
                <w:sz w:val="21"/>
                <w:szCs w:val="21"/>
              </w:rPr>
              <w:t xml:space="preserve">arr[i]</w:t>
            </w:r>
            <w:r>
              <w:rPr>
                <w:rFonts w:ascii="Atkinson Hyperlegible Next" w:cs="Atkinson Hyperlegible Next" w:eastAsia="Atkinson Hyperlegible Next" w:hAnsi="Atkinson Hyperlegible Next"/>
                <w:color w:val="1F2B28"/>
                <w:sz w:val="22"/>
                <w:szCs w:val="22"/>
              </w:rPr>
              <w:t xml:space="preserve"> afterward gets that copy, and the value you meant to insert is gone.</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4 questions</w:t>
      </w:r>
    </w:p>
    <w:p>
      <w:pPr>
        <w:pStyle w:val="Heading1"/>
        <w:keepNext/>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Think first" descr="Think first" title="Think first"/>
                  <wp:cNvGraphicFramePr>
                    <a:graphicFrameLocks noChangeAspect="1"/>
                  </wp:cNvGraphicFramePr>
                  <a:graphic>
                    <a:graphicData uri="http://schemas.openxmlformats.org/drawingml/2006/picture">
                      <pic:pic>
                        <pic:nvPicPr>
                          <pic:cNvPr id="104"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Both sorts build a sorted part at the front. Is that part </w:t>
            </w:r>
            <w:r>
              <w:rPr>
                <w:rFonts w:ascii="Atkinson Hyperlegible Next" w:cs="Atkinson Hyperlegible Next" w:eastAsia="Atkinson Hyperlegible Next" w:hAnsi="Atkinson Hyperlegible Next"/>
                <w:i/>
                <w:iCs/>
                <w:color w:val="1F2B28"/>
                <w:sz w:val="22"/>
                <w:szCs w:val="22"/>
              </w:rPr>
              <w:t xml:space="preserve">finished</w:t>
            </w:r>
            <w:r>
              <w:rPr>
                <w:rFonts w:ascii="Atkinson Hyperlegible Next" w:cs="Atkinson Hyperlegible Next" w:eastAsia="Atkinson Hyperlegible Next" w:hAnsi="Atkinson Hyperlegible Next"/>
                <w:color w:val="1F2B28"/>
                <w:sz w:val="22"/>
                <w:szCs w:val="22"/>
              </w:rPr>
              <w:t xml:space="preserve"> in selection sort? In insertion sort? Guess in the margin; question 7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selection sort should print </w:t>
            </w:r>
            <w:r>
              <w:rPr>
                <w:rFonts w:ascii="Atkinson Hyperlegible Mono" w:cs="Atkinson Hyperlegible Mono" w:eastAsia="Atkinson Hyperlegible Mono" w:hAnsi="Atkinson Hyperlegible Mono"/>
                <w:color w:val="1F2B28"/>
                <w:sz w:val="22"/>
                <w:szCs w:val="22"/>
              </w:rPr>
              <w:t xml:space="preserve">7 12 18 29 45</w:t>
            </w:r>
            <w:r>
              <w:rPr>
                <w:rFonts w:ascii="Atkinson Hyperlegible Next" w:cs="Atkinson Hyperlegible Next" w:eastAsia="Atkinson Hyperlegible Next" w:hAnsi="Atkinson Hyperlegible Next"/>
                <w:color w:val="1F2B28"/>
                <w:sz w:val="23"/>
                <w:szCs w:val="23"/>
              </w:rPr>
              <w:t xml:space="preserve">. It prints </w:t>
            </w:r>
            <w:r>
              <w:rPr>
                <w:rFonts w:ascii="Atkinson Hyperlegible Mono" w:cs="Atkinson Hyperlegible Mono" w:eastAsia="Atkinson Hyperlegible Mono" w:hAnsi="Atkinson Hyperlegible Mono"/>
                <w:color w:val="1F2B28"/>
                <w:sz w:val="22"/>
                <w:szCs w:val="22"/>
              </w:rPr>
              <w:t xml:space="preserve">45 7 12 18 29</w:t>
            </w:r>
            <w:r>
              <w:rPr>
                <w:rFonts w:ascii="Atkinson Hyperlegible Next" w:cs="Atkinson Hyperlegible Next" w:eastAsia="Atkinson Hyperlegible Next" w:hAnsi="Atkinson Hyperlegible Next"/>
                <w:color w:val="1F2B28"/>
                <w:sz w:val="23"/>
                <w:szCs w:val="23"/>
              </w:rPr>
              <w:t xml:space="preserve">. Change exactly one token to fix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1  </w:t>
                  </w:r>
                  <w:r>
                    <w:rPr>
                      <w:rFonts w:ascii="Atkinson Hyperlegible Mono" w:cs="Atkinson Hyperlegible Mono" w:eastAsia="Atkinson Hyperlegible Mono" w:hAnsi="Atkinson Hyperlegible Mono"/>
                      <w:color w:val="1F2B28"/>
                      <w:sz w:val="20"/>
                      <w:szCs w:val="20"/>
                    </w:rPr>
                    <w:t xml:space="preserve">int[] arr = {29, 12, 45, 7, 18};</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2  </w:t>
                  </w:r>
                  <w:r>
                    <w:rPr>
                      <w:rFonts w:ascii="Atkinson Hyperlegible Mono" w:cs="Atkinson Hyperlegible Mono" w:eastAsia="Atkinson Hyperlegible Mono" w:hAnsi="Atkinson Hyperlegible Mono"/>
                      <w:color w:val="1F2B28"/>
                      <w:sz w:val="20"/>
                      <w:szCs w:val="20"/>
                    </w:rPr>
                    <w:t xml:space="preserve">for (int i = 0; i &lt; arr.length - 1; i++)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3  </w:t>
                  </w:r>
                  <w:r>
                    <w:rPr>
                      <w:rFonts w:ascii="Atkinson Hyperlegible Mono" w:cs="Atkinson Hyperlegible Mono" w:eastAsia="Atkinson Hyperlegible Mono" w:hAnsi="Atkinson Hyperlegible Mono"/>
                      <w:color w:val="1F2B28"/>
                      <w:sz w:val="20"/>
                      <w:szCs w:val="20"/>
                    </w:rPr>
                    <w:t xml:space="preserve">    int minIndex = 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4  </w:t>
                  </w:r>
                  <w:r>
                    <w:rPr>
                      <w:rFonts w:ascii="Atkinson Hyperlegible Mono" w:cs="Atkinson Hyperlegible Mono" w:eastAsia="Atkinson Hyperlegible Mono" w:hAnsi="Atkinson Hyperlegible Mono"/>
                      <w:color w:val="1F2B28"/>
                      <w:sz w:val="20"/>
                      <w:szCs w:val="20"/>
                    </w:rPr>
                    <w:t xml:space="preserve">    for (int j = i + 1; j &lt; arr.length; j++)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5  </w:t>
                  </w:r>
                  <w:r>
                    <w:rPr>
                      <w:rFonts w:ascii="Atkinson Hyperlegible Mono" w:cs="Atkinson Hyperlegible Mono" w:eastAsia="Atkinson Hyperlegible Mono" w:hAnsi="Atkinson Hyperlegible Mono"/>
                      <w:color w:val="1F2B28"/>
                      <w:sz w:val="20"/>
                      <w:szCs w:val="20"/>
                    </w:rPr>
                    <w:t xml:space="preserve">        if (arr[j] &lt; arr[minIndex]) { minIndex = j;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6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7  </w:t>
                  </w:r>
                  <w:r>
                    <w:rPr>
                      <w:rFonts w:ascii="Atkinson Hyperlegible Mono" w:cs="Atkinson Hyperlegible Mono" w:eastAsia="Atkinson Hyperlegible Mono" w:hAnsi="Atkinson Hyperlegible Mono"/>
                      <w:color w:val="1F2B28"/>
                      <w:sz w:val="20"/>
                      <w:szCs w:val="20"/>
                    </w:rPr>
                    <w:t xml:space="preserve">    int temp = arr[i];</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8  </w:t>
                  </w:r>
                  <w:r>
                    <w:rPr>
                      <w:rFonts w:ascii="Atkinson Hyperlegible Mono" w:cs="Atkinson Hyperlegible Mono" w:eastAsia="Atkinson Hyperlegible Mono" w:hAnsi="Atkinson Hyperlegible Mono"/>
                      <w:color w:val="1F2B28"/>
                      <w:sz w:val="20"/>
                      <w:szCs w:val="20"/>
                    </w:rPr>
                    <w:t xml:space="preserve">    arr[i] = arr[minIndex];</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9  </w:t>
                  </w:r>
                  <w:r>
                    <w:rPr>
                      <w:rFonts w:ascii="Atkinson Hyperlegible Mono" w:cs="Atkinson Hyperlegible Mono" w:eastAsia="Atkinson Hyperlegible Mono" w:hAnsi="Atkinson Hyperlegible Mono"/>
                      <w:color w:val="1F2B28"/>
                      <w:sz w:val="20"/>
                      <w:szCs w:val="20"/>
                    </w:rPr>
                    <w:t xml:space="preserve">    arr[minIndex] = temp;</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10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11  </w:t>
                  </w:r>
                  <w:r>
                    <w:rPr>
                      <w:rFonts w:ascii="Atkinson Hyperlegible Mono" w:cs="Atkinson Hyperlegible Mono" w:eastAsia="Atkinson Hyperlegible Mono" w:hAnsi="Atkinson Hyperlegible Mono"/>
                      <w:color w:val="1F2B28"/>
                      <w:sz w:val="20"/>
                      <w:szCs w:val="20"/>
                    </w:rPr>
                    <w:t xml:space="preserve">for (int v : arr) { System.out.print(v + " ");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Line, old token, new token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Insertion sort runs 2 passes on </w:t>
            </w:r>
            <w:r>
              <w:rPr>
                <w:rFonts w:ascii="Atkinson Hyperlegible Mono" w:cs="Atkinson Hyperlegible Mono" w:eastAsia="Atkinson Hyperlegible Mono" w:hAnsi="Atkinson Hyperlegible Mono"/>
                <w:color w:val="1F2B28"/>
                <w:sz w:val="22"/>
                <w:szCs w:val="22"/>
              </w:rPr>
              <w:t xml:space="preserve">9 4 6 1 7</w:t>
            </w:r>
            <w:r>
              <w:rPr>
                <w:rFonts w:ascii="Atkinson Hyperlegible Next" w:cs="Atkinson Hyperlegible Next" w:eastAsia="Atkinson Hyperlegible Next" w:hAnsi="Atkinson Hyperlegible Next"/>
                <w:color w:val="1F2B28"/>
                <w:sz w:val="23"/>
                <w:szCs w:val="23"/>
              </w:rPr>
              <w:t xml:space="preserve">, and the array becomes </w:t>
            </w:r>
            <w:r>
              <w:rPr>
                <w:rFonts w:ascii="Atkinson Hyperlegible Mono" w:cs="Atkinson Hyperlegible Mono" w:eastAsia="Atkinson Hyperlegible Mono" w:hAnsi="Atkinson Hyperlegible Mono"/>
                <w:color w:val="1F2B28"/>
                <w:sz w:val="22"/>
                <w:szCs w:val="22"/>
              </w:rPr>
              <w:t xml:space="preserve">4 6 9 1 7</w:t>
            </w:r>
            <w:r>
              <w:rPr>
                <w:rFonts w:ascii="Atkinson Hyperlegible Next" w:cs="Atkinson Hyperlegible Next" w:eastAsia="Atkinson Hyperlegible Next" w:hAnsi="Atkinson Hyperlegible Next"/>
                <w:color w:val="1F2B28"/>
                <w:sz w:val="23"/>
                <w:szCs w:val="23"/>
              </w:rPr>
              <w:t xml:space="preserve">. Two of the claims are true and one is a lie. Circle the lie, then rewrite it so it's true.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4</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6</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9</w:t>
            </w:r>
            <w:r>
              <w:rPr>
                <w:rFonts w:ascii="Atkinson Hyperlegible Next" w:cs="Atkinson Hyperlegible Next" w:eastAsia="Atkinson Hyperlegible Next" w:hAnsi="Atkinson Hyperlegible Next"/>
                <w:color w:val="1F2B28"/>
                <w:sz w:val="22"/>
                <w:szCs w:val="22"/>
              </w:rPr>
              <w:t xml:space="preserve"> are in order relative to each other.</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4</w:t>
            </w:r>
            <w:r>
              <w:rPr>
                <w:rFonts w:ascii="Atkinson Hyperlegible Next" w:cs="Atkinson Hyperlegible Next" w:eastAsia="Atkinson Hyperlegible Next" w:hAnsi="Atkinson Hyperlegible Next"/>
                <w:color w:val="1F2B28"/>
                <w:sz w:val="22"/>
                <w:szCs w:val="22"/>
              </w:rPr>
              <w:t xml:space="preserve"> is in its final position.</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7</w:t>
            </w:r>
            <w:r>
              <w:rPr>
                <w:rFonts w:ascii="Atkinson Hyperlegible Next" w:cs="Atkinson Hyperlegible Next" w:eastAsia="Atkinson Hyperlegible Next" w:hAnsi="Atkinson Hyperlegible Next"/>
                <w:color w:val="1F2B28"/>
                <w:sz w:val="22"/>
                <w:szCs w:val="22"/>
              </w:rPr>
              <w:t xml:space="preserve"> haven't been moved yet.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Selection Sort and Insertion Sort argue about who works harder.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Selection Sort</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Each pass, I find the smallest value left and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it into place. Exactly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elements trade spots.</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Insertion Sort</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take the next value and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the larger ones right to make room for it.</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Selection Sort</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once I place a value, it's in its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position. Yours might get bumped later.</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Insertion Sort</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Maybe. But hand me an array that's already sorted and I make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shifts. I'm done fast.</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Selection Sort</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can't know a value is the smallest without checking all the rest. Six sorted values still cost me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comparisons.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Sorting an </w:t>
            </w:r>
            <w:r>
              <w:rPr>
                <w:rFonts w:ascii="Atkinson Hyperlegible Mono" w:cs="Atkinson Hyperlegible Mono" w:eastAsia="Atkinson Hyperlegible Mono" w:hAnsi="Atkinson Hyperlegible Mono"/>
                <w:color w:val="1F2B28"/>
                <w:sz w:val="22"/>
                <w:szCs w:val="22"/>
              </w:rPr>
              <w:t xml:space="preserve">ArrayList</w:t>
            </w:r>
            <w:r>
              <w:rPr>
                <w:rFonts w:ascii="Atkinson Hyperlegible Next" w:cs="Atkinson Hyperlegible Next" w:eastAsia="Atkinson Hyperlegible Next" w:hAnsi="Atkinson Hyperlegible Next"/>
                <w:color w:val="1F2B28"/>
                <w:sz w:val="23"/>
                <w:szCs w:val="23"/>
              </w:rPr>
              <w:t xml:space="preserve"> uses </w:t>
            </w:r>
            <w:r>
              <w:rPr>
                <w:rFonts w:ascii="Atkinson Hyperlegible Mono" w:cs="Atkinson Hyperlegible Mono" w:eastAsia="Atkinson Hyperlegible Mono" w:hAnsi="Atkinson Hyperlegible Mono"/>
                <w:color w:val="1F2B28"/>
                <w:sz w:val="22"/>
                <w:szCs w:val="22"/>
              </w:rPr>
              <w:t xml:space="preserve">get</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set</w:t>
            </w:r>
            <w:r>
              <w:rPr>
                <w:rFonts w:ascii="Atkinson Hyperlegible Next" w:cs="Atkinson Hyperlegible Next" w:eastAsia="Atkinson Hyperlegible Next" w:hAnsi="Atkinson Hyperlegible Next"/>
                <w:color w:val="1F2B28"/>
                <w:sz w:val="23"/>
                <w:szCs w:val="23"/>
              </w:rPr>
              <w:t xml:space="preserve">. Each snippet runs after the setup code below. Decide whether it compiles. If it does, write what it prints. If not, say why.</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import java.util.ArrayList;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ArrayList&lt;Integer&gt; n = new ArrayList&lt;Integer&gt;();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n.add(5);  n.add(3);</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ArrayList&lt;String&gt; w = new ArrayList&lt;String&gt;();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w.add("pear");  w.add("fig");</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0"/>
              <w:gridCol w:w="1300"/>
              <w:gridCol w:w="2380"/>
            </w:tblGrid>
            <w:tr>
              <w:trPr>
                <w:cantSplit/>
              </w:trPr>
              <w:tc>
                <w:tcPr>
                  <w:tcW w:type="dxa" w:w="64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23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470" w:hRule="atLeast"/>
              </w:trPr>
              <w:tc>
                <w:tcPr>
                  <w:tcW w:type="dxa" w:w="6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System.out.println(n.get(1) &lt; n.get(0));</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3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70" w:hRule="atLeast"/>
              </w:trPr>
              <w:tc>
                <w:tcPr>
                  <w:tcW w:type="dxa" w:w="6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System.out.println(w.get(1) &lt; w.get(0));</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3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70" w:hRule="atLeast"/>
              </w:trPr>
              <w:tc>
                <w:tcPr>
                  <w:tcW w:type="dxa" w:w="6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n[0] = n.get(1);</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3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70" w:hRule="atLeast"/>
              </w:trPr>
              <w:tc>
                <w:tcPr>
                  <w:tcW w:type="dxa" w:w="6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c = w.get(1).compareTo(w.get(0));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System.out.println(c &lt; 0);</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3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470" w:hRule="atLeast"/>
              </w:trPr>
              <w:tc>
                <w:tcPr>
                  <w:tcW w:type="dxa" w:w="6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n.set(0, n.get(1));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System.out.println(n.get(0) + n.get(1));</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3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4.15 Sorting Algorithms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Sort It Out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