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a="http://schemas.openxmlformats.org/drawingml/2006/main" xmlns:pic="http://schemas.openxmlformats.org/drawingml/2006/picture" mc:Ignorable="w14 w15 wp14">
  <w:body>
    <w:tbl>
      <w:tblPr>
        <w:tblW w:type="dxa" w:w="100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960"/>
        <w:gridCol w:w="240"/>
        <w:gridCol w:w="2600"/>
        <w:gridCol w:w="240"/>
        <w:gridCol w:w="2040"/>
      </w:tblGrid>
      <w:tr>
        <w:tc>
          <w:tcPr>
            <w:tcW w:type="dxa" w:w="4960"/>
            <w:tcBorders>
              <w:top w:val="none" w:color="FFFFFF" w:sz="0"/>
              <w:left w:val="none" w:color="FFFFFF" w:sz="0"/>
              <w:bottom w:val="single" w:color="868F8A" w:sz="8"/>
              <w:right w:val="none" w:color="FFFFFF" w:sz="0"/>
            </w:tcBorders>
            <w:tcMar>
              <w:top w:type="dxa" w:w="0"/>
              <w:left w:type="dxa" w:w="0"/>
              <w:bottom w:type="dxa" w:w="60"/>
              <w:right w:type="dxa" w:w="240"/>
            </w:tcMar>
          </w:tcPr>
          <w:p>
            <w:pPr>
              <w:spacing w:after="22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aps/>
                <w:color w:val="4F5D58"/>
                <w:spacing w:val="30"/>
                <w:sz w:val="17"/>
                <w:szCs w:val="17"/>
              </w:rPr>
              <w:t xml:space="preserve">Name</w:t>
            </w:r>
          </w:p>
        </w:tc>
        <w:tc>
          <w:tcPr>
            <w:tcW w:type="dxa" w:w="2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/>
            </w:r>
          </w:p>
        </w:tc>
        <w:tc>
          <w:tcPr>
            <w:tcW w:type="dxa" w:w="2600"/>
            <w:tcBorders>
              <w:top w:val="none" w:color="FFFFFF" w:sz="0"/>
              <w:left w:val="none" w:color="FFFFFF" w:sz="0"/>
              <w:bottom w:val="single" w:color="868F8A" w:sz="8"/>
              <w:right w:val="none" w:color="FFFFFF" w:sz="0"/>
            </w:tcBorders>
            <w:tcMar>
              <w:top w:type="dxa" w:w="0"/>
              <w:left w:type="dxa" w:w="0"/>
              <w:bottom w:type="dxa" w:w="60"/>
              <w:right w:type="dxa" w:w="240"/>
            </w:tcMar>
          </w:tcPr>
          <w:p>
            <w:pPr>
              <w:spacing w:after="22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aps/>
                <w:color w:val="4F5D58"/>
                <w:spacing w:val="30"/>
                <w:sz w:val="17"/>
                <w:szCs w:val="17"/>
              </w:rPr>
              <w:t xml:space="preserve">Date</w:t>
            </w:r>
          </w:p>
        </w:tc>
        <w:tc>
          <w:tcPr>
            <w:tcW w:type="dxa" w:w="2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/>
            </w:r>
          </w:p>
        </w:tc>
        <w:tc>
          <w:tcPr>
            <w:tcW w:type="dxa" w:w="2040"/>
            <w:tcBorders>
              <w:top w:val="none" w:color="FFFFFF" w:sz="0"/>
              <w:left w:val="none" w:color="FFFFFF" w:sz="0"/>
              <w:bottom w:val="single" w:color="868F8A" w:sz="8"/>
              <w:right w:val="none" w:color="FFFFFF" w:sz="0"/>
            </w:tcBorders>
            <w:tcMar>
              <w:top w:type="dxa" w:w="0"/>
              <w:left w:type="dxa" w:w="0"/>
              <w:bottom w:type="dxa" w:w="60"/>
              <w:right w:type="dxa" w:w="240"/>
            </w:tcMar>
          </w:tcPr>
          <w:p>
            <w:pPr>
              <w:spacing w:after="22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aps/>
                <w:color w:val="4F5D58"/>
                <w:spacing w:val="30"/>
                <w:sz w:val="17"/>
                <w:szCs w:val="17"/>
              </w:rPr>
              <w:t xml:space="preserve">Period</w:t>
            </w:r>
          </w:p>
        </w:tc>
      </w:tr>
    </w:tbl>
    <w:p>
      <w:pPr>
        <w:keepNext w:val="false"/>
        <w:spacing w:after="240" w:before="0" w:line="120" w:lineRule="auto"/>
      </w:pPr>
      <w:r>
        <w:rPr>
          <w:rFonts w:ascii="Atkinson Hyperlegible Next" w:cs="Atkinson Hyperlegible Next" w:eastAsia="Atkinson Hyperlegible Next" w:hAnsi="Atkinson Hyperlegible Next"/>
          <w:color w:val="1F2B28"/>
          <w:sz w:val="22"/>
          <w:szCs w:val="22"/>
        </w:rPr>
        <w:t xml:space="preserve"/>
      </w:r>
    </w:p>
    <w:tbl>
      <w:tblPr>
        <w:tblW w:type="dxa" w:w="100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7780"/>
        <w:gridCol w:w="2300"/>
      </w:tblGrid>
      <w:tr>
        <w:trPr>
          <w:cantSplit/>
        </w:trPr>
        <w:tc>
          <w:tcPr>
            <w:tcW w:type="dxa" w:w="77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DDF5EE" w:color="auto" w:val="clear"/>
            <w:tcMar>
              <w:top w:type="dxa" w:w="300"/>
              <w:left w:type="dxa" w:w="360"/>
              <w:bottom w:type="dxa" w:w="300"/>
              <w:right w:type="dxa" w:w="240"/>
            </w:tcMar>
          </w:tcPr>
          <w:p>
            <w:pPr>
              <w:keepNext w:val="false"/>
              <w:spacing w:after="8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aps/>
                <w:color w:val="0B5A4D"/>
                <w:spacing w:val="30"/>
                <w:sz w:val="17"/>
                <w:szCs w:val="17"/>
              </w:rPr>
              <w:t xml:space="preserve">Unit 2 · Topic 2.2 · Worksheet</w:t>
            </w:r>
          </w:p>
          <w:p>
            <w:pPr>
              <w:pStyle w:val="Title"/>
              <w:keepNext w:val="false"/>
              <w:spacing w:after="100" w:before="0" w:line="240" w:lineRule="auto"/>
            </w:pPr>
            <w:r>
              <w:rPr>
                <w:rFonts w:ascii="Atkinson Hyperlegible Next ExtraBold" w:cs="Atkinson Hyperlegible Next ExtraBold" w:eastAsia="Atkinson Hyperlegible Next ExtraBold" w:hAnsi="Atkinson Hyperlegible Next ExtraBold"/>
                <w:color w:val="1F2B28"/>
                <w:sz w:val="60"/>
                <w:szCs w:val="60"/>
              </w:rPr>
              <w:t xml:space="preserve">True or False?</w:t>
            </w:r>
          </w:p>
          <w:p>
            <w:pPr>
              <w:keepNext w:val="false"/>
              <w:spacing w:after="16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2E3D39"/>
                <w:sz w:val="23"/>
                <w:szCs w:val="23"/>
              </w:rPr>
              <w:t xml:space="preserve">Ask Java yes-or-no questions, catch the comparison that's lying, and settle who really compares Strings.</w:t>
            </w:r>
          </w:p>
          <w:p>
            <w:pPr>
              <w:keepNext w:val="false"/>
              <w:spacing w:after="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1F2B28"/>
                <w:sz w:val="18"/>
                <w:szCs w:val="18"/>
                <w:shd w:fill="FFFFFF" w:color="auto" w:val="clear"/>
              </w:rPr>
              <w:t xml:space="preserve"> About 35 minutes 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   </w:t>
            </w: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1F2B28"/>
                <w:sz w:val="18"/>
                <w:szCs w:val="18"/>
                <w:shd w:fill="FFFFFF" w:color="auto" w:val="clear"/>
              </w:rPr>
              <w:t xml:space="preserve"> 10 questions 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   </w:t>
            </w: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1F2B28"/>
                <w:sz w:val="18"/>
                <w:szCs w:val="18"/>
                <w:shd w:fill="FFFFFF" w:color="auto" w:val="clear"/>
              </w:rPr>
              <w:t xml:space="preserve"> Cumulative through 2.2 </w:t>
            </w:r>
          </w:p>
        </w:tc>
        <w:tc>
          <w:tcPr>
            <w:tcW w:type="dxa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0E7C6B" w:color="auto" w:val="clear"/>
            <w:tcMar>
              <w:top w:type="dxa" w:w="200"/>
              <w:left w:type="dxa" w:w="240"/>
              <w:bottom w:type="dxa" w:w="200"/>
              <w:right w:type="dxa" w:w="240"/>
            </w:tcMar>
            <w:vAlign w:val="center"/>
          </w:tcPr>
          <w:p>
            <w:pPr>
              <w:keepNext w:val="false"/>
              <w:spacing w:after="40" w:before="0" w:line="300" w:lineRule="auto"/>
              <w:jc w:val="center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FFFFFF"/>
                <w:spacing w:val="40"/>
                <w:sz w:val="16"/>
                <w:szCs w:val="16"/>
              </w:rPr>
              <w:t xml:space="preserve">TOPIC</w:t>
            </w:r>
          </w:p>
          <w:p>
            <w:pPr>
              <w:keepNext w:val="false"/>
              <w:spacing w:after="0" w:before="0" w:line="240" w:lineRule="auto"/>
              <w:jc w:val="center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FFFFFF"/>
                <w:sz w:val="64"/>
                <w:szCs w:val="64"/>
              </w:rPr>
              <w:t xml:space="preserve">2.2</w:t>
            </w:r>
          </w:p>
        </w:tc>
      </w:tr>
    </w:tbl>
    <w:p>
      <w:pPr>
        <w:keepNext w:val="false"/>
        <w:spacing w:after="240" w:before="0" w:line="120" w:lineRule="auto"/>
      </w:pPr>
      <w:r>
        <w:rPr>
          <w:rFonts w:ascii="Atkinson Hyperlegible Next" w:cs="Atkinson Hyperlegible Next" w:eastAsia="Atkinson Hyperlegible Next" w:hAnsi="Atkinson Hyperlegible Next"/>
          <w:color w:val="1F2B28"/>
          <w:sz w:val="22"/>
          <w:szCs w:val="22"/>
        </w:rPr>
        <w:t xml:space="preserve"/>
      </w:r>
    </w:p>
    <w:tbl>
      <w:tblPr>
        <w:tblW w:type="dxa" w:w="100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00"/>
        <w:gridCol w:w="9180"/>
      </w:tblGrid>
      <w:tr>
        <w:trPr>
          <w:cantSplit/>
        </w:trPr>
        <w:tc>
          <w:tcPr>
            <w:tcW w:type="dxa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3F0FF" w:color="auto" w:val="clear"/>
            <w:tcMar>
              <w:top w:type="dxa" w:w="180"/>
              <w:left w:type="dxa" w:w="220"/>
              <w:bottom w:type="dxa" w:w="160"/>
              <w:right w:type="dxa" w:w="0"/>
            </w:tcMar>
          </w:tcPr>
          <w:p>
            <w:pPr>
              <w:keepNext w:val="false"/>
              <w:spacing w:after="0" w:before="0" w:line="300" w:lineRule="auto"/>
            </w:pPr>
            <w:r>
              <w:drawing>
                <wp:inline distT="0" distB="0" distL="0" distR="0">
                  <wp:extent cx="342900" cy="342900"/>
                  <wp:effectExtent t="0" r="0" b="0" l="0"/>
                  <wp:docPr id="101" name="Directions" descr="Directions" title="Directions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01" name="Directions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900" cy="342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1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3F0FF" w:color="auto" w:val="clear"/>
            <w:tcMar>
              <w:top w:type="dxa" w:w="180"/>
              <w:left w:type="dxa" w:w="120"/>
              <w:bottom w:type="dxa" w:w="180"/>
              <w:right w:type="dxa" w:w="240"/>
            </w:tcMar>
          </w:tcPr>
          <w:p>
            <w:pPr>
              <w:keepNext/>
              <w:spacing w:after="4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aps/>
                <w:color w:val="1D4F9E"/>
                <w:spacing w:val="30"/>
                <w:sz w:val="17"/>
                <w:szCs w:val="17"/>
              </w:rPr>
              <w:t xml:space="preserve">Directions</w:t>
            </w:r>
          </w:p>
          <w:p>
            <w:pPr>
              <w:keepNext/>
              <w:spacing w:after="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Work each puzzle in pencil. For code, write exactly what prints, one line per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1"/>
                <w:szCs w:val="21"/>
              </w:rPr>
              <w:t xml:space="preserve">println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. You may use the Java Quick Reference. Some puzzles include pieces you won't need.</w:t>
            </w:r>
          </w:p>
        </w:tc>
      </w:tr>
    </w:tbl>
    <w:p>
      <w:pPr>
        <w:keepNext w:val="false"/>
        <w:spacing w:after="240" w:before="0" w:line="120" w:lineRule="auto"/>
      </w:pPr>
      <w:r>
        <w:rPr>
          <w:rFonts w:ascii="Atkinson Hyperlegible Next" w:cs="Atkinson Hyperlegible Next" w:eastAsia="Atkinson Hyperlegible Next" w:hAnsi="Atkinson Hyperlegible Next"/>
          <w:color w:val="1F2B28"/>
          <w:sz w:val="22"/>
          <w:szCs w:val="22"/>
        </w:rPr>
        <w:t xml:space="preserve"/>
      </w:r>
    </w:p>
    <w:tbl>
      <w:tblPr>
        <w:tblW w:type="dxa" w:w="100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080"/>
      </w:tblGrid>
      <w:tr>
        <w:trPr>
          <w:cantSplit/>
        </w:trPr>
        <w:tc>
          <w:tcPr>
            <w:tcW w:type="dxa" w:w="100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spacing w:after="4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aps/>
                <w:color w:val="0B5A4D"/>
                <w:spacing w:val="30"/>
                <w:sz w:val="17"/>
                <w:szCs w:val="17"/>
              </w:rPr>
              <w:t xml:space="preserve">Part A · 2 questions</w:t>
            </w:r>
          </w:p>
          <w:p>
            <w:pPr>
              <w:pStyle w:val="Heading1"/>
              <w:keepNext w:val="false"/>
              <w:spacing w:after="40" w:before="0" w:line="300" w:lineRule="auto"/>
            </w:pPr>
            <w:r>
              <w:rPr>
                <w:rFonts w:ascii="Atkinson Hyperlegible Next ExtraBold" w:cs="Atkinson Hyperlegible Next ExtraBold" w:eastAsia="Atkinson Hyperlegible Next ExtraBold" w:hAnsi="Atkinson Hyperlegible Next ExtraBold"/>
                <w:color w:val="FFFFFF"/>
                <w:sz w:val="34"/>
                <w:szCs w:val="34"/>
                <w:shd w:fill="0E7C6B" w:color="auto" w:val="clear"/>
              </w:rPr>
              <w:t xml:space="preserve">  A  </w:t>
            </w:r>
            <w:r>
              <w:rPr>
                <w:rFonts w:ascii="Atkinson Hyperlegible Next ExtraBold" w:cs="Atkinson Hyperlegible Next ExtraBold" w:eastAsia="Atkinson Hyperlegible Next ExtraBold" w:hAnsi="Atkinson Hyperlegible Next ExtraBold"/>
                <w:color w:val="1F2B28"/>
                <w:sz w:val="34"/>
                <w:szCs w:val="34"/>
              </w:rPr>
              <w:t xml:space="preserve">   Warm up your brain</w:t>
            </w:r>
          </w:p>
          <w:p>
            <w:pPr>
              <w:keepNext w:val="false"/>
              <w:spacing w:after="80" w:before="12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FFFFFF"/>
                <w:sz w:val="22"/>
                <w:szCs w:val="22"/>
                <w:shd w:fill="0E7C6B" w:color="auto" w:val="clear"/>
              </w:rPr>
              <w:t xml:space="preserve"> 1 </w:t>
            </w: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aps/>
                <w:color w:val="4F5D58"/>
                <w:spacing w:val="30"/>
                <w:sz w:val="17"/>
                <w:szCs w:val="17"/>
              </w:rPr>
              <w:t xml:space="preserve">   You're the JVM</w:t>
            </w:r>
          </w:p>
          <w:p>
            <w:pPr>
              <w:keepNext w:val="false"/>
              <w:spacing w:after="12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3"/>
                <w:szCs w:val="23"/>
              </w:rPr>
              <w:t xml:space="preserve">You are the Java Virtual Machine. Run this code in your head. What prints?</w:t>
            </w:r>
          </w:p>
          <w:tbl>
            <w:tblPr>
              <w:tblW w:type="dxa" w:w="1008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10080"/>
            </w:tblGrid>
            <w:tr>
              <w:trPr>
                <w:cantSplit/>
              </w:trPr>
              <w:tc>
                <w:tcPr>
                  <w:tcW w:type="dxa" w:w="100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EEF3F1" w:color="auto" w:val="clear"/>
                  <w:tcMar>
                    <w:top w:type="dxa" w:w="140"/>
                    <w:left w:type="dxa" w:w="240"/>
                    <w:bottom w:type="dxa" w:w="140"/>
                    <w:right w:type="dxa" w:w="240"/>
                  </w:tcMar>
                </w:tcPr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int coins = 8;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boolean rich = coins &gt;= 10;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coins += 5;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System.out.println(rich + " " + (coins &gt;= 10));</w:t>
                  </w:r>
                </w:p>
              </w:tc>
            </w:tr>
          </w:tbl>
          <w:p>
            <w:pPr>
              <w:keepNext w:val="false"/>
              <w:spacing w:after="100" w:before="0" w:line="12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/>
            </w:r>
          </w:p>
          <w:tbl>
            <w:tblPr>
              <w:tblW w:type="dxa" w:w="1008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5040"/>
              <w:gridCol w:w="5040"/>
            </w:tblGrid>
            <w:tr>
              <w:trPr>
                <w:cantSplit/>
              </w:trPr>
              <w:tc>
                <w:tcPr>
                  <w:tcW w:type="dxa" w:w="50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olor w:val="1F2B28"/>
                      <w:sz w:val="20"/>
                      <w:szCs w:val="20"/>
                      <w:shd w:fill="DDF5EE" w:color="auto" w:val="clear"/>
                    </w:rPr>
                    <w:t xml:space="preserve"> A 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>  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1"/>
                      <w:szCs w:val="21"/>
                    </w:rPr>
                    <w:t xml:space="preserve">false true</w:t>
                  </w:r>
                </w:p>
              </w:tc>
              <w:tc>
                <w:tcPr>
                  <w:tcW w:type="dxa" w:w="50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olor w:val="1F2B28"/>
                      <w:sz w:val="20"/>
                      <w:szCs w:val="20"/>
                      <w:shd w:fill="DDF5EE" w:color="auto" w:val="clear"/>
                    </w:rPr>
                    <w:t xml:space="preserve"> B 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>  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1"/>
                      <w:szCs w:val="21"/>
                    </w:rPr>
                    <w:t xml:space="preserve">true true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50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olor w:val="1F2B28"/>
                      <w:sz w:val="20"/>
                      <w:szCs w:val="20"/>
                      <w:shd w:fill="DDF5EE" w:color="auto" w:val="clear"/>
                    </w:rPr>
                    <w:t xml:space="preserve"> C 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>  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1"/>
                      <w:szCs w:val="21"/>
                    </w:rPr>
                    <w:t xml:space="preserve">false false</w:t>
                  </w:r>
                </w:p>
              </w:tc>
              <w:tc>
                <w:tcPr>
                  <w:tcW w:type="dxa" w:w="50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olor w:val="1F2B28"/>
                      <w:sz w:val="20"/>
                      <w:szCs w:val="20"/>
                      <w:shd w:fill="DDF5EE" w:color="auto" w:val="clear"/>
                    </w:rPr>
                    <w:t xml:space="preserve"> D 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>  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1"/>
                      <w:szCs w:val="21"/>
                    </w:rPr>
                    <w:t xml:space="preserve">true false</w:t>
                  </w:r>
                </w:p>
              </w:tc>
            </w:tr>
          </w:tbl>
          <w:p>
            <w:pPr>
              <w:spacing w:before="0" w:after="0" w:line="20" w:lineRule="exact"/>
            </w:pPr>
          </w:p>
        </w:tc>
      </w:tr>
    </w:tbl>
    <w:p>
      <w:pPr>
        <w:keepNext w:val="false"/>
        <w:spacing w:after="120" w:before="0" w:line="120" w:lineRule="auto"/>
      </w:pPr>
      <w:r>
        <w:rPr>
          <w:rFonts w:ascii="Atkinson Hyperlegible Next" w:cs="Atkinson Hyperlegible Next" w:eastAsia="Atkinson Hyperlegible Next" w:hAnsi="Atkinson Hyperlegible Next"/>
          <w:color w:val="1F2B28"/>
          <w:sz w:val="22"/>
          <w:szCs w:val="22"/>
        </w:rPr>
        <w:t xml:space="preserve"/>
      </w:r>
    </w:p>
    <w:tbl>
      <w:tblPr>
        <w:tblW w:type="dxa" w:w="100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00"/>
        <w:gridCol w:w="9180"/>
      </w:tblGrid>
      <w:tr>
        <w:trPr>
          <w:cantSplit/>
        </w:trPr>
        <w:tc>
          <w:tcPr>
            <w:tcW w:type="dxa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FF6D9" w:color="auto" w:val="clear"/>
            <w:tcMar>
              <w:top w:type="dxa" w:w="180"/>
              <w:left w:type="dxa" w:w="220"/>
              <w:bottom w:type="dxa" w:w="160"/>
              <w:right w:type="dxa" w:w="0"/>
            </w:tcMar>
          </w:tcPr>
          <w:p>
            <w:pPr>
              <w:keepNext w:val="false"/>
              <w:spacing w:after="0" w:before="0" w:line="300" w:lineRule="auto"/>
            </w:pPr>
            <w:r>
              <w:drawing>
                <wp:inline distT="0" distB="0" distL="0" distR="0">
                  <wp:extent cx="342900" cy="342900"/>
                  <wp:effectExtent t="0" r="0" b="0" l="0"/>
                  <wp:docPr id="102" name="Think first" descr="Think first" title="Think first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02" name="Think first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900" cy="342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1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FF6D9" w:color="auto" w:val="clear"/>
            <w:tcMar>
              <w:top w:type="dxa" w:w="180"/>
              <w:left w:type="dxa" w:w="120"/>
              <w:bottom w:type="dxa" w:w="180"/>
              <w:right w:type="dxa" w:w="240"/>
            </w:tcMar>
          </w:tcPr>
          <w:p>
            <w:pPr>
              <w:keepNext/>
              <w:spacing w:after="4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aps/>
                <w:color w:val="7A5600"/>
                <w:spacing w:val="30"/>
                <w:sz w:val="17"/>
                <w:szCs w:val="17"/>
              </w:rPr>
              <w:t xml:space="preserve">Think first</w:t>
            </w:r>
          </w:p>
          <w:p>
            <w:pPr>
              <w:keepNext/>
              <w:spacing w:after="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Which is greater: −9 or −4? Guess in the margin before you look at question 2; it settles the question.</w:t>
            </w:r>
          </w:p>
        </w:tc>
      </w:tr>
    </w:tbl>
    <w:p>
      <w:pPr>
        <w:keepNext w:val="false"/>
        <w:spacing w:after="200" w:before="0" w:line="120" w:lineRule="auto"/>
      </w:pPr>
      <w:r>
        <w:rPr>
          <w:rFonts w:ascii="Atkinson Hyperlegible Next" w:cs="Atkinson Hyperlegible Next" w:eastAsia="Atkinson Hyperlegible Next" w:hAnsi="Atkinson Hyperlegible Next"/>
          <w:color w:val="1F2B28"/>
          <w:sz w:val="22"/>
          <w:szCs w:val="22"/>
        </w:rPr>
        <w:t xml:space="preserve"/>
      </w:r>
    </w:p>
    <w:tbl>
      <w:tblPr>
        <w:tblW w:type="dxa" w:w="100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080"/>
      </w:tblGrid>
      <w:tr>
        <w:trPr>
          <w:cantSplit/>
        </w:trPr>
        <w:tc>
          <w:tcPr>
            <w:tcW w:type="dxa" w:w="100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spacing w:after="80" w:before="12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FFFFFF"/>
                <w:sz w:val="22"/>
                <w:szCs w:val="22"/>
                <w:shd w:fill="0E7C6B" w:color="auto" w:val="clear"/>
              </w:rPr>
              <w:t xml:space="preserve"> 2 </w:t>
            </w: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aps/>
                <w:color w:val="4F5D58"/>
                <w:spacing w:val="30"/>
                <w:sz w:val="17"/>
                <w:szCs w:val="17"/>
              </w:rPr>
              <w:t xml:space="preserve">   Pencil Check</w:t>
            </w:r>
          </w:p>
          <w:p>
            <w:pPr>
              <w:keepNext w:val="false"/>
              <w:spacing w:after="12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3"/>
                <w:szCs w:val="23"/>
              </w:rPr>
              <w:t xml:space="preserve">Here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2"/>
                <w:szCs w:val="22"/>
              </w:rPr>
              <w:t xml:space="preserve">int a = 9;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3"/>
                <w:szCs w:val="23"/>
              </w:rPr>
              <w:t xml:space="preserve"> and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2"/>
                <w:szCs w:val="22"/>
              </w:rPr>
              <w:t xml:space="preserve">int b = 4;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3"/>
                <w:szCs w:val="23"/>
              </w:rPr>
              <w:t xml:space="preserve">. Write the value of each Boolean expression: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2"/>
                <w:szCs w:val="22"/>
              </w:rPr>
              <w:t xml:space="preserve">true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3"/>
                <w:szCs w:val="23"/>
              </w:rPr>
              <w:t xml:space="preserve"> or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2"/>
                <w:szCs w:val="22"/>
              </w:rPr>
              <w:t xml:space="preserve">false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3"/>
                <w:szCs w:val="23"/>
              </w:rPr>
              <w:t xml:space="preserve">.</w:t>
            </w:r>
          </w:p>
          <w:tbl>
            <w:tblPr>
              <w:tblW w:type="dxa" w:w="1008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0"/>
              <w:gridCol w:w="3680"/>
            </w:tblGrid>
            <w:tr>
              <w:trPr>
                <w:cantSplit/>
              </w:trPr>
              <w:tc>
                <w:tcPr>
                  <w:tcW w:type="dxa" w:w="64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0E7C6B" w:color="auto" w:val="clear"/>
                  <w:tcMar>
                    <w:top w:type="dxa" w:w="80"/>
                    <w:left w:type="dxa" w:w="120"/>
                    <w:bottom w:type="dxa" w:w="8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olor w:val="FFFFFF"/>
                      <w:sz w:val="18"/>
                      <w:szCs w:val="18"/>
                    </w:rPr>
                    <w:t xml:space="preserve">Expression</w:t>
                  </w:r>
                </w:p>
              </w:tc>
              <w:tc>
                <w:tcPr>
                  <w:tcW w:type="dxa" w:w="368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0E7C6B" w:color="auto" w:val="clear"/>
                  <w:tcMar>
                    <w:top w:type="dxa" w:w="80"/>
                    <w:left w:type="dxa" w:w="120"/>
                    <w:bottom w:type="dxa" w:w="8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olor w:val="FFFFFF"/>
                      <w:sz w:val="18"/>
                      <w:szCs w:val="18"/>
                    </w:rPr>
                    <w:t xml:space="preserve">Value</w:t>
                  </w:r>
                </w:p>
              </w:tc>
            </w:tr>
            <w:tr>
              <w:trPr>
                <w:cantSplit/>
                <w:trHeight w:val="340" w:hRule="atLeast"/>
              </w:trPr>
              <w:tc>
                <w:tcPr>
                  <w:tcW w:type="dxa" w:w="64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a &lt; b</w:t>
                  </w:r>
                </w:p>
              </w:tc>
              <w:tc>
                <w:tcPr>
                  <w:tcW w:type="dxa" w:w="368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cantSplit/>
                <w:trHeight w:val="340" w:hRule="atLeast"/>
              </w:trPr>
              <w:tc>
                <w:tcPr>
                  <w:tcW w:type="dxa" w:w="64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6F8F7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a % b == 1</w:t>
                  </w:r>
                </w:p>
              </w:tc>
              <w:tc>
                <w:tcPr>
                  <w:tcW w:type="dxa" w:w="368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6F8F7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cantSplit/>
                <w:trHeight w:val="340" w:hRule="atLeast"/>
              </w:trPr>
              <w:tc>
                <w:tcPr>
                  <w:tcW w:type="dxa" w:w="64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a / b &gt;= 3</w:t>
                  </w:r>
                </w:p>
              </w:tc>
              <w:tc>
                <w:tcPr>
                  <w:tcW w:type="dxa" w:w="368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cantSplit/>
                <w:trHeight w:val="340" w:hRule="atLeast"/>
              </w:trPr>
              <w:tc>
                <w:tcPr>
                  <w:tcW w:type="dxa" w:w="64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6F8F7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b * 2 &lt;= a - 1</w:t>
                  </w:r>
                </w:p>
              </w:tc>
              <w:tc>
                <w:tcPr>
                  <w:tcW w:type="dxa" w:w="368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6F8F7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cantSplit/>
                <w:trHeight w:val="340" w:hRule="atLeast"/>
              </w:trPr>
              <w:tc>
                <w:tcPr>
                  <w:tcW w:type="dxa" w:w="64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-a &lt; -b</w:t>
                  </w:r>
                </w:p>
              </w:tc>
              <w:tc>
                <w:tcPr>
                  <w:tcW w:type="dxa" w:w="368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cantSplit/>
                <w:trHeight w:val="340" w:hRule="atLeast"/>
              </w:trPr>
              <w:tc>
                <w:tcPr>
                  <w:tcW w:type="dxa" w:w="64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6F8F7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a != 9</w:t>
                  </w:r>
                </w:p>
              </w:tc>
              <w:tc>
                <w:tcPr>
                  <w:tcW w:type="dxa" w:w="368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6F8F7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cantSplit/>
                <w:trHeight w:val="340" w:hRule="atLeast"/>
              </w:trPr>
              <w:tc>
                <w:tcPr>
                  <w:tcW w:type="dxa" w:w="64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"cat".compareTo("dog") &lt; 0</w:t>
                  </w:r>
                </w:p>
              </w:tc>
              <w:tc>
                <w:tcPr>
                  <w:tcW w:type="dxa" w:w="368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>
            <w:pPr>
              <w:keepNext w:val="false"/>
              <w:spacing w:after="100" w:before="0" w:line="12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/>
            </w:r>
          </w:p>
          <w:p>
            <w:pPr>
              <w:spacing w:before="0" w:after="0" w:line="20" w:lineRule="exact"/>
            </w:pPr>
          </w:p>
        </w:tc>
      </w:tr>
    </w:tbl>
    <w:p>
      <w:pPr>
        <w:keepNext w:val="false"/>
        <w:spacing w:after="120" w:before="0" w:line="120" w:lineRule="auto"/>
      </w:pPr>
      <w:r>
        <w:rPr>
          <w:rFonts w:ascii="Atkinson Hyperlegible Next" w:cs="Atkinson Hyperlegible Next" w:eastAsia="Atkinson Hyperlegible Next" w:hAnsi="Atkinson Hyperlegible Next"/>
          <w:color w:val="1F2B28"/>
          <w:sz w:val="22"/>
          <w:szCs w:val="22"/>
        </w:rPr>
        <w:t xml:space="preserve"/>
      </w:r>
    </w:p>
    <w:tbl>
      <w:tblPr>
        <w:tblW w:type="dxa" w:w="100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00"/>
        <w:gridCol w:w="9180"/>
      </w:tblGrid>
      <w:tr>
        <w:trPr>
          <w:cantSplit/>
        </w:trPr>
        <w:tc>
          <w:tcPr>
            <w:tcW w:type="dxa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DDF5EE" w:color="auto" w:val="clear"/>
            <w:tcMar>
              <w:top w:type="dxa" w:w="180"/>
              <w:left w:type="dxa" w:w="220"/>
              <w:bottom w:type="dxa" w:w="160"/>
              <w:right w:type="dxa" w:w="0"/>
            </w:tcMar>
          </w:tcPr>
          <w:p>
            <w:pPr>
              <w:keepNext w:val="false"/>
              <w:spacing w:after="0" w:before="0" w:line="300" w:lineRule="auto"/>
            </w:pPr>
            <w:r>
              <w:drawing>
                <wp:inline distT="0" distB="0" distL="0" distR="0">
                  <wp:extent cx="342900" cy="342900"/>
                  <wp:effectExtent t="0" r="0" b="0" l="0"/>
                  <wp:docPr id="103" name="Fair question" descr="Fair question" title="Fair question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03" name="Fair question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900" cy="342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1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DDF5EE" w:color="auto" w:val="clear"/>
            <w:tcMar>
              <w:top w:type="dxa" w:w="180"/>
              <w:left w:type="dxa" w:w="120"/>
              <w:bottom w:type="dxa" w:w="180"/>
              <w:right w:type="dxa" w:w="240"/>
            </w:tcMar>
          </w:tcPr>
          <w:p>
            <w:pPr>
              <w:keepNext/>
              <w:spacing w:after="4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aps/>
                <w:color w:val="0B5A4D"/>
                <w:spacing w:val="30"/>
                <w:sz w:val="17"/>
                <w:szCs w:val="17"/>
              </w:rPr>
              <w:t xml:space="preserve">Fair question</w:t>
            </w:r>
          </w:p>
          <w:p>
            <w:pPr>
              <w:keepNext/>
              <w:spacing w:after="6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1F2B28"/>
                <w:sz w:val="24"/>
                <w:szCs w:val="24"/>
              </w:rPr>
              <w:t xml:space="preserve">Can I use == on two booleans?</w:t>
            </w:r>
          </w:p>
          <w:p>
            <w:pPr>
              <w:keepNext/>
              <w:spacing w:after="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Yes.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1"/>
                <w:szCs w:val="21"/>
              </w:rPr>
              <w:t xml:space="preserve">boolean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 is a primitive type, so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1"/>
                <w:szCs w:val="21"/>
              </w:rPr>
              <w:t xml:space="preserve">==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 and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1"/>
                <w:szCs w:val="21"/>
              </w:rPr>
              <w:t xml:space="preserve">!=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 compare the actual values. If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1"/>
                <w:szCs w:val="21"/>
              </w:rPr>
              <w:t xml:space="preserve">lightOn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 holds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1"/>
                <w:szCs w:val="21"/>
              </w:rPr>
              <w:t xml:space="preserve">true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 and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1"/>
                <w:szCs w:val="21"/>
              </w:rPr>
              <w:t xml:space="preserve">doorOpen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 holds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1"/>
                <w:szCs w:val="21"/>
              </w:rPr>
              <w:t xml:space="preserve">false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, then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1"/>
                <w:szCs w:val="21"/>
              </w:rPr>
              <w:t xml:space="preserve">lightOn != doorOpen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 is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1"/>
                <w:szCs w:val="21"/>
              </w:rPr>
              <w:t xml:space="preserve">true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. Only the size operators (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1"/>
                <w:szCs w:val="21"/>
              </w:rPr>
              <w:t xml:space="preserve">&lt;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,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1"/>
                <w:szCs w:val="21"/>
              </w:rPr>
              <w:t xml:space="preserve">&gt;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,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1"/>
                <w:szCs w:val="21"/>
              </w:rPr>
              <w:t xml:space="preserve">&lt;=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,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1"/>
                <w:szCs w:val="21"/>
              </w:rPr>
              <w:t xml:space="preserve">&gt;=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) are off-limits, because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1"/>
                <w:szCs w:val="21"/>
              </w:rPr>
              <w:t xml:space="preserve">true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 isn't bigger or smaller than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1"/>
                <w:szCs w:val="21"/>
              </w:rPr>
              <w:t xml:space="preserve">false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.</w:t>
            </w:r>
          </w:p>
        </w:tc>
      </w:tr>
    </w:tbl>
    <w:p>
      <w:pPr>
        <w:keepNext w:val="false"/>
        <w:spacing w:after="200" w:before="0" w:line="120" w:lineRule="auto"/>
      </w:pPr>
      <w:r>
        <w:rPr>
          <w:rFonts w:ascii="Atkinson Hyperlegible Next" w:cs="Atkinson Hyperlegible Next" w:eastAsia="Atkinson Hyperlegible Next" w:hAnsi="Atkinson Hyperlegible Next"/>
          <w:color w:val="1F2B28"/>
          <w:sz w:val="22"/>
          <w:szCs w:val="22"/>
        </w:rPr>
        <w:t xml:space="preserve"/>
      </w:r>
    </w:p>
    <w:p>
      <w:pPr>
        <w:keepNext w:val="false"/>
        <w:spacing w:after="200" w:before="0" w:line="120" w:lineRule="auto"/>
      </w:pPr>
      <w:r>
        <w:rPr>
          <w:rFonts w:ascii="Atkinson Hyperlegible Next" w:cs="Atkinson Hyperlegible Next" w:eastAsia="Atkinson Hyperlegible Next" w:hAnsi="Atkinson Hyperlegible Next"/>
          <w:color w:val="1F2B28"/>
          <w:sz w:val="22"/>
          <w:szCs w:val="22"/>
        </w:rPr>
        <w:t xml:space="preserve"/>
      </w:r>
    </w:p>
    <w:tbl>
      <w:tblPr>
        <w:tblW w:type="dxa" w:w="100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080"/>
      </w:tblGrid>
      <w:tr>
        <w:trPr>
          <w:cantSplit/>
        </w:trPr>
        <w:tc>
          <w:tcPr>
            <w:tcW w:type="dxa" w:w="100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spacing w:after="4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aps/>
                <w:color w:val="0B5A4D"/>
                <w:spacing w:val="30"/>
                <w:sz w:val="17"/>
                <w:szCs w:val="17"/>
              </w:rPr>
              <w:t xml:space="preserve">Part B · 3 puzzles</w:t>
            </w:r>
          </w:p>
          <w:p>
            <w:pPr>
              <w:pStyle w:val="Heading1"/>
              <w:keepNext w:val="false"/>
              <w:spacing w:after="40" w:before="0" w:line="300" w:lineRule="auto"/>
            </w:pPr>
            <w:r>
              <w:rPr>
                <w:rFonts w:ascii="Atkinson Hyperlegible Next ExtraBold" w:cs="Atkinson Hyperlegible Next ExtraBold" w:eastAsia="Atkinson Hyperlegible Next ExtraBold" w:hAnsi="Atkinson Hyperlegible Next ExtraBold"/>
                <w:color w:val="FFFFFF"/>
                <w:sz w:val="34"/>
                <w:szCs w:val="34"/>
                <w:shd w:fill="0E7C6B" w:color="auto" w:val="clear"/>
              </w:rPr>
              <w:t xml:space="preserve">  B  </w:t>
            </w:r>
            <w:r>
              <w:rPr>
                <w:rFonts w:ascii="Atkinson Hyperlegible Next ExtraBold" w:cs="Atkinson Hyperlegible Next ExtraBold" w:eastAsia="Atkinson Hyperlegible Next ExtraBold" w:hAnsi="Atkinson Hyperlegible Next ExtraBold"/>
                <w:color w:val="1F2B28"/>
                <w:sz w:val="34"/>
                <w:szCs w:val="34"/>
              </w:rPr>
              <w:t xml:space="preserve">   Puzzles</w:t>
            </w:r>
          </w:p>
          <w:p>
            <w:pPr>
              <w:keepNext w:val="false"/>
              <w:spacing w:after="80" w:before="12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FFFFFF"/>
                <w:sz w:val="22"/>
                <w:szCs w:val="22"/>
                <w:shd w:fill="0E7C6B" w:color="auto" w:val="clear"/>
              </w:rPr>
              <w:t xml:space="preserve"> 3 </w:t>
            </w: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aps/>
                <w:color w:val="4F5D58"/>
                <w:spacing w:val="30"/>
                <w:sz w:val="17"/>
                <w:szCs w:val="17"/>
              </w:rPr>
              <w:t xml:space="preserve">   Code Tiles</w:t>
            </w:r>
          </w:p>
          <w:p>
            <w:pPr>
              <w:keepNext w:val="false"/>
              <w:spacing w:after="12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3"/>
                <w:szCs w:val="23"/>
              </w:rPr>
              <w:t xml:space="preserve">Hopper's quiz app passes a score of </w:t>
            </w:r>
            <w:r>
              <w:rPr>
                <w:rFonts w:ascii="Atkinson Hyperlegible Next" w:cs="Atkinson Hyperlegible Next" w:eastAsia="Atkinson Hyperlegible Next" w:hAnsi="Atkinson Hyperlegible Next"/>
                <w:i/>
                <w:iCs/>
                <w:color w:val="1F2B28"/>
                <w:sz w:val="23"/>
                <w:szCs w:val="23"/>
              </w:rPr>
              <w:t xml:space="preserve">at least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3"/>
                <w:szCs w:val="23"/>
              </w:rPr>
              <w:t xml:space="preserve"> 70, then takes 5 points off for turning it in late. Someone knocked the program off the fridge. Put the tiles back in order so it prints the output below. One tile is a decoy and isn't used.</w:t>
            </w:r>
          </w:p>
          <w:tbl>
            <w:tblPr>
              <w:tblW w:type="dxa" w:w="9810"/>
              <w:tblCellSpacing w:w="45" w:type="dxa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4905"/>
              <w:gridCol w:w="4905"/>
            </w:tblGrid>
            <w:tr>
              <w:trPr>
                <w:cantSplit/>
              </w:trPr>
              <w:tc>
                <w:tcPr>
                  <w:tcW w:type="dxa" w:w="4905"/>
                  <w:tcBorders>
                    <w:top w:val="single" w:color="E2B53A" w:sz="8"/>
                    <w:left w:val="single" w:color="E2B53A" w:sz="8"/>
                    <w:bottom w:val="single" w:color="E2B53A" w:sz="8"/>
                    <w:right w:val="single" w:color="E2B53A" w:sz="8"/>
                  </w:tcBorders>
                  <w:shd w:fill="FFF6D9" w:color="auto" w:val="clear"/>
                  <w:tcMar>
                    <w:top w:type="dxa" w:w="90"/>
                    <w:left w:type="dxa" w:w="140"/>
                    <w:bottom w:type="dxa" w:w="90"/>
                    <w:right w:type="dxa" w:w="140"/>
                  </w:tcMar>
                  <w:vAlign w:val="center"/>
                </w:tcPr>
                <w:p>
                  <w:pPr>
                    <w:keepNext w:val="false"/>
                    <w:spacing w:after="0" w:before="0" w:line="260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19"/>
                      <w:szCs w:val="19"/>
                    </w:rPr>
                    <w:t xml:space="preserve">System.out.println(passed);</w:t>
                  </w:r>
                </w:p>
              </w:tc>
              <w:tc>
                <w:tcPr>
                  <w:tcW w:type="dxa" w:w="4905"/>
                  <w:tcBorders>
                    <w:top w:val="single" w:color="E2B53A" w:sz="8"/>
                    <w:left w:val="single" w:color="E2B53A" w:sz="8"/>
                    <w:bottom w:val="single" w:color="E2B53A" w:sz="8"/>
                    <w:right w:val="single" w:color="E2B53A" w:sz="8"/>
                  </w:tcBorders>
                  <w:shd w:fill="FFF6D9" w:color="auto" w:val="clear"/>
                  <w:tcMar>
                    <w:top w:type="dxa" w:w="90"/>
                    <w:left w:type="dxa" w:w="140"/>
                    <w:bottom w:type="dxa" w:w="90"/>
                    <w:right w:type="dxa" w:w="140"/>
                  </w:tcMar>
                  <w:vAlign w:val="center"/>
                </w:tcPr>
                <w:p>
                  <w:pPr>
                    <w:keepNext w:val="false"/>
                    <w:spacing w:after="0" w:before="0" w:line="260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19"/>
                      <w:szCs w:val="19"/>
                    </w:rPr>
                    <w:t xml:space="preserve">score -= 5;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4905"/>
                  <w:tcBorders>
                    <w:top w:val="single" w:color="E2B53A" w:sz="8"/>
                    <w:left w:val="single" w:color="E2B53A" w:sz="8"/>
                    <w:bottom w:val="single" w:color="E2B53A" w:sz="8"/>
                    <w:right w:val="single" w:color="E2B53A" w:sz="8"/>
                  </w:tcBorders>
                  <w:shd w:fill="FFF6D9" w:color="auto" w:val="clear"/>
                  <w:tcMar>
                    <w:top w:type="dxa" w:w="90"/>
                    <w:left w:type="dxa" w:w="140"/>
                    <w:bottom w:type="dxa" w:w="90"/>
                    <w:right w:type="dxa" w:w="140"/>
                  </w:tcMar>
                  <w:vAlign w:val="center"/>
                </w:tcPr>
                <w:p>
                  <w:pPr>
                    <w:keepNext w:val="false"/>
                    <w:spacing w:after="0" w:before="0" w:line="260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19"/>
                      <w:szCs w:val="19"/>
                    </w:rPr>
                    <w:t xml:space="preserve">boolean passed = score &gt; 70;</w:t>
                  </w:r>
                </w:p>
              </w:tc>
              <w:tc>
                <w:tcPr>
                  <w:tcW w:type="dxa" w:w="4905"/>
                  <w:tcBorders>
                    <w:top w:val="single" w:color="E2B53A" w:sz="8"/>
                    <w:left w:val="single" w:color="E2B53A" w:sz="8"/>
                    <w:bottom w:val="single" w:color="E2B53A" w:sz="8"/>
                    <w:right w:val="single" w:color="E2B53A" w:sz="8"/>
                  </w:tcBorders>
                  <w:shd w:fill="FFF6D9" w:color="auto" w:val="clear"/>
                  <w:tcMar>
                    <w:top w:type="dxa" w:w="90"/>
                    <w:left w:type="dxa" w:w="140"/>
                    <w:bottom w:type="dxa" w:w="90"/>
                    <w:right w:type="dxa" w:w="140"/>
                  </w:tcMar>
                  <w:vAlign w:val="center"/>
                </w:tcPr>
                <w:p>
                  <w:pPr>
                    <w:keepNext w:val="false"/>
                    <w:spacing w:after="0" w:before="0" w:line="260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19"/>
                      <w:szCs w:val="19"/>
                    </w:rPr>
                    <w:t xml:space="preserve">int score = 70;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4905"/>
                  <w:tcBorders>
                    <w:top w:val="single" w:color="E2B53A" w:sz="8"/>
                    <w:left w:val="single" w:color="E2B53A" w:sz="8"/>
                    <w:bottom w:val="single" w:color="E2B53A" w:sz="8"/>
                    <w:right w:val="single" w:color="E2B53A" w:sz="8"/>
                  </w:tcBorders>
                  <w:shd w:fill="FFF6D9" w:color="auto" w:val="clear"/>
                  <w:tcMar>
                    <w:top w:type="dxa" w:w="90"/>
                    <w:left w:type="dxa" w:w="140"/>
                    <w:bottom w:type="dxa" w:w="90"/>
                    <w:right w:type="dxa" w:w="140"/>
                  </w:tcMar>
                  <w:vAlign w:val="center"/>
                </w:tcPr>
                <w:p>
                  <w:pPr>
                    <w:keepNext w:val="false"/>
                    <w:spacing w:after="0" w:before="0" w:line="260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19"/>
                      <w:szCs w:val="19"/>
                    </w:rPr>
                    <w:t xml:space="preserve">System.out.println(score);</w:t>
                  </w:r>
                </w:p>
              </w:tc>
              <w:tc>
                <w:tcPr>
                  <w:tcW w:type="dxa" w:w="4905"/>
                  <w:tcBorders>
                    <w:top w:val="single" w:color="E2B53A" w:sz="8"/>
                    <w:left w:val="single" w:color="E2B53A" w:sz="8"/>
                    <w:bottom w:val="single" w:color="E2B53A" w:sz="8"/>
                    <w:right w:val="single" w:color="E2B53A" w:sz="8"/>
                  </w:tcBorders>
                  <w:shd w:fill="FFF6D9" w:color="auto" w:val="clear"/>
                  <w:tcMar>
                    <w:top w:type="dxa" w:w="90"/>
                    <w:left w:type="dxa" w:w="140"/>
                    <w:bottom w:type="dxa" w:w="90"/>
                    <w:right w:type="dxa" w:w="140"/>
                  </w:tcMar>
                  <w:vAlign w:val="center"/>
                </w:tcPr>
                <w:p>
                  <w:pPr>
                    <w:keepNext w:val="false"/>
                    <w:spacing w:after="0" w:before="0" w:line="260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19"/>
                      <w:szCs w:val="19"/>
                    </w:rPr>
                    <w:t xml:space="preserve">boolean passed = score &gt;= 70;</w:t>
                  </w:r>
                </w:p>
              </w:tc>
            </w:tr>
          </w:tbl>
          <w:p>
            <w:pPr>
              <w:keepNext w:val="false"/>
              <w:spacing w:after="100" w:before="0" w:line="12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/>
            </w:r>
          </w:p>
          <w:tbl>
            <w:tblPr>
              <w:tblW w:type="dxa" w:w="1008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10080"/>
            </w:tblGrid>
            <w:tr>
              <w:trPr>
                <w:cantSplit/>
              </w:trPr>
              <w:tc>
                <w:tcPr>
                  <w:tcW w:type="dxa" w:w="1008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0E7C6B" w:color="auto" w:val="clear"/>
                  <w:tcMar>
                    <w:top w:type="dxa" w:w="80"/>
                    <w:left w:type="dxa" w:w="120"/>
                    <w:bottom w:type="dxa" w:w="8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olor w:val="FFFFFF"/>
                      <w:sz w:val="18"/>
                      <w:szCs w:val="18"/>
                    </w:rPr>
                    <w:t xml:space="preserve">Target output</w:t>
                  </w:r>
                </w:p>
              </w:tc>
            </w:tr>
            <w:tr>
              <w:trPr>
                <w:cantSplit/>
                <w:trHeight w:val="300" w:hRule="atLeast"/>
              </w:trPr>
              <w:tc>
                <w:tcPr>
                  <w:tcW w:type="dxa" w:w="1008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65</w:t>
                  </w:r>
                </w:p>
              </w:tc>
            </w:tr>
            <w:tr>
              <w:trPr>
                <w:cantSplit/>
                <w:trHeight w:val="300" w:hRule="atLeast"/>
              </w:trPr>
              <w:tc>
                <w:tcPr>
                  <w:tcW w:type="dxa" w:w="1008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6F8F7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true</w:t>
                  </w:r>
                </w:p>
              </w:tc>
            </w:tr>
          </w:tbl>
          <w:p>
            <w:pPr>
              <w:keepNext w:val="false"/>
              <w:spacing w:after="100" w:before="0" w:line="12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/>
            </w:r>
          </w:p>
          <w:tbl>
            <w:tblPr>
              <w:tblW w:type="dxa" w:w="1008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10080"/>
            </w:tblGrid>
            <w:tr>
              <w:trPr>
                <w:cantSplit/>
                <w:trHeight w:val="1950" w:hRule="atLeast"/>
              </w:trPr>
              <w:tc>
                <w:tcPr>
                  <w:tcW w:type="dxa" w:w="10080"/>
                  <w:tcBorders>
                    <w:top w:val="single" w:color="868F8A" w:sz="8"/>
                    <w:left w:val="single" w:color="868F8A" w:sz="8"/>
                    <w:bottom w:val="single" w:color="868F8A" w:sz="8"/>
                    <w:right w:val="single" w:color="868F8A" w:sz="8"/>
                  </w:tcBorders>
                  <w:shd w:fill="FFFFFF" w:color="auto" w:val="clear"/>
                  <w:tcMar>
                    <w:top w:type="dxa" w:w="100"/>
                    <w:left w:type="dxa" w:w="200"/>
                    <w:bottom w:type="dxa" w:w="100"/>
                    <w:right w:type="dxa" w:w="20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aps/>
                      <w:color w:val="4F5D58"/>
                      <w:spacing w:val="30"/>
                      <w:sz w:val="17"/>
                      <w:szCs w:val="17"/>
                    </w:rPr>
                    <w:t xml:space="preserve">Your program</w:t>
                  </w:r>
                </w:p>
              </w:tc>
            </w:tr>
          </w:tbl>
          <w:p>
            <w:pPr>
              <w:spacing w:before="0" w:after="0" w:line="20" w:lineRule="exact"/>
            </w:pPr>
          </w:p>
        </w:tc>
      </w:tr>
    </w:tbl>
    <w:p>
      <w:pPr>
        <w:keepNext w:val="false"/>
        <w:spacing w:after="120" w:before="0" w:line="120" w:lineRule="auto"/>
      </w:pPr>
      <w:r>
        <w:rPr>
          <w:rFonts w:ascii="Atkinson Hyperlegible Next" w:cs="Atkinson Hyperlegible Next" w:eastAsia="Atkinson Hyperlegible Next" w:hAnsi="Atkinson Hyperlegible Next"/>
          <w:color w:val="1F2B28"/>
          <w:sz w:val="22"/>
          <w:szCs w:val="22"/>
        </w:rPr>
        <w:t xml:space="preserve"/>
      </w:r>
    </w:p>
    <w:tbl>
      <w:tblPr>
        <w:tblW w:type="dxa" w:w="100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00"/>
        <w:gridCol w:w="9180"/>
      </w:tblGrid>
      <w:tr>
        <w:trPr>
          <w:cantSplit/>
        </w:trPr>
        <w:tc>
          <w:tcPr>
            <w:tcW w:type="dxa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FF1DD" w:color="auto" w:val="clear"/>
            <w:tcMar>
              <w:top w:type="dxa" w:w="180"/>
              <w:left w:type="dxa" w:w="220"/>
              <w:bottom w:type="dxa" w:w="160"/>
              <w:right w:type="dxa" w:w="0"/>
            </w:tcMar>
          </w:tcPr>
          <w:p>
            <w:pPr>
              <w:keepNext w:val="false"/>
              <w:spacing w:after="0" w:before="0" w:line="300" w:lineRule="auto"/>
            </w:pPr>
            <w:r>
              <w:drawing>
                <wp:inline distT="0" distB="0" distL="0" distR="0">
                  <wp:extent cx="342900" cy="342900"/>
                  <wp:effectExtent t="0" r="0" b="0" l="0"/>
                  <wp:docPr id="104" name="Watch out" descr="Watch out" title="Watch out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04" name="Watch out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900" cy="342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1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FF1DD" w:color="auto" w:val="clear"/>
            <w:tcMar>
              <w:top w:type="dxa" w:w="180"/>
              <w:left w:type="dxa" w:w="120"/>
              <w:bottom w:type="dxa" w:w="180"/>
              <w:right w:type="dxa" w:w="240"/>
            </w:tcMar>
          </w:tcPr>
          <w:p>
            <w:pPr>
              <w:keepNext/>
              <w:spacing w:after="4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aps/>
                <w:color w:val="8A4B0F"/>
                <w:spacing w:val="30"/>
                <w:sz w:val="17"/>
                <w:szCs w:val="17"/>
              </w:rPr>
              <w:t xml:space="preserve">Watch out</w:t>
            </w:r>
          </w:p>
          <w:p>
            <w:pPr>
              <w:keepNext/>
              <w:spacing w:after="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Math writes a range as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1"/>
                <w:szCs w:val="21"/>
              </w:rPr>
              <w:t xml:space="preserve">0 &lt; t &lt; 100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. Java can't: it works out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1"/>
                <w:szCs w:val="21"/>
              </w:rPr>
              <w:t xml:space="preserve">0 &lt; t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 first, gets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1"/>
                <w:szCs w:val="21"/>
              </w:rPr>
              <w:t xml:space="preserve">true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 or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1"/>
                <w:szCs w:val="21"/>
              </w:rPr>
              <w:t xml:space="preserve">false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, and then can't ask whether a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1"/>
                <w:szCs w:val="21"/>
              </w:rPr>
              <w:t xml:space="preserve">boolean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 is less than 100, so it won't compile. For now, write each comparison on its own. Joining two comparisons into one test comes in Topic 2.5.</w:t>
            </w:r>
          </w:p>
        </w:tc>
      </w:tr>
    </w:tbl>
    <w:p>
      <w:pPr>
        <w:keepNext w:val="false"/>
        <w:spacing w:after="200" w:before="0" w:line="120" w:lineRule="auto"/>
      </w:pPr>
      <w:r>
        <w:rPr>
          <w:rFonts w:ascii="Atkinson Hyperlegible Next" w:cs="Atkinson Hyperlegible Next" w:eastAsia="Atkinson Hyperlegible Next" w:hAnsi="Atkinson Hyperlegible Next"/>
          <w:color w:val="1F2B28"/>
          <w:sz w:val="22"/>
          <w:szCs w:val="22"/>
        </w:rPr>
        <w:t xml:space="preserve"/>
      </w:r>
    </w:p>
    <w:tbl>
      <w:tblPr>
        <w:tblW w:type="dxa" w:w="100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080"/>
      </w:tblGrid>
      <w:tr>
        <w:trPr>
          <w:cantSplit/>
        </w:trPr>
        <w:tc>
          <w:tcPr>
            <w:tcW w:type="dxa" w:w="100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spacing w:after="80" w:before="12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FFFFFF"/>
                <w:sz w:val="22"/>
                <w:szCs w:val="22"/>
                <w:shd w:fill="0E7C6B" w:color="auto" w:val="clear"/>
              </w:rPr>
              <w:t xml:space="preserve"> 4 </w:t>
            </w: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aps/>
                <w:color w:val="4F5D58"/>
                <w:spacing w:val="30"/>
                <w:sz w:val="17"/>
                <w:szCs w:val="17"/>
              </w:rPr>
              <w:t xml:space="preserve">   Snippet Pool</w:t>
            </w:r>
          </w:p>
          <w:p>
            <w:pPr>
              <w:keepNext w:val="false"/>
              <w:spacing w:after="12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3"/>
                <w:szCs w:val="23"/>
              </w:rPr>
              <w:t xml:space="preserve">Fill each numbered hole with a snippet from the pool so the program prints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2"/>
                <w:szCs w:val="22"/>
              </w:rPr>
              <w:t xml:space="preserve">true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3"/>
                <w:szCs w:val="23"/>
              </w:rPr>
              <w:t xml:space="preserve">,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2"/>
                <w:szCs w:val="22"/>
              </w:rPr>
              <w:t xml:space="preserve">true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3"/>
                <w:szCs w:val="23"/>
              </w:rPr>
              <w:t xml:space="preserve">,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2"/>
                <w:szCs w:val="22"/>
              </w:rPr>
              <w:t xml:space="preserve">true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3"/>
                <w:szCs w:val="23"/>
              </w:rPr>
              <w:t xml:space="preserve">,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2"/>
                <w:szCs w:val="22"/>
              </w:rPr>
              <w:t xml:space="preserve">false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3"/>
                <w:szCs w:val="23"/>
              </w:rPr>
              <w:t xml:space="preserve">, one per line. Each snippet is used at most once.</w:t>
            </w:r>
          </w:p>
          <w:tbl>
            <w:tblPr>
              <w:tblW w:type="dxa" w:w="1008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10080"/>
            </w:tblGrid>
            <w:tr>
              <w:trPr>
                <w:cantSplit/>
              </w:trPr>
              <w:tc>
                <w:tcPr>
                  <w:tcW w:type="dxa" w:w="100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EEF3F1" w:color="auto" w:val="clear"/>
                  <w:tcMar>
                    <w:top w:type="dxa" w:w="140"/>
                    <w:left w:type="dxa" w:w="240"/>
                    <w:bottom w:type="dxa" w:w="140"/>
                    <w:right w:type="dxa" w:w="240"/>
                  </w:tcMar>
                </w:tcPr>
                <w:p>
                  <w:pPr>
                    <w:keepNext w:val="false"/>
                    <w:spacing w:after="8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olor w:val="4F5D58"/>
                      <w:sz w:val="16"/>
                      <w:szCs w:val="16"/>
                    </w:rPr>
                    <w:t xml:space="preserve">RideCheck.java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int height = 48;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int seats = 14;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String name = new String("Hopper");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String typed = new String("Hopper");</w:t>
                  </w:r>
                </w:p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System.out.println(height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bdr w:val="single" w:sz="6" w:space="0" w:color="868F8A"/>
                      <w:color w:val="8A9792"/>
                      <w:sz w:val="18"/>
                      <w:szCs w:val="18"/>
                      <w:shd w:fill="FFFFFF" w:color="auto" w:val="clear"/>
                    </w:rPr>
                    <w:t xml:space="preserve">    (1)    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48);</w:t>
                  </w:r>
                </w:p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System.out.println(seats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bdr w:val="single" w:sz="6" w:space="0" w:color="868F8A"/>
                      <w:color w:val="8A9792"/>
                      <w:sz w:val="18"/>
                      <w:szCs w:val="18"/>
                      <w:shd w:fill="FFFFFF" w:color="auto" w:val="clear"/>
                    </w:rPr>
                    <w:t xml:space="preserve">    (2)    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4 == 2);</w:t>
                  </w:r>
                </w:p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System.out.println(name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bdr w:val="single" w:sz="6" w:space="0" w:color="868F8A"/>
                      <w:color w:val="8A9792"/>
                      <w:sz w:val="18"/>
                      <w:szCs w:val="18"/>
                      <w:shd w:fill="FFFFFF" w:color="auto" w:val="clear"/>
                    </w:rPr>
                    <w:t xml:space="preserve">    (3)    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);</w:t>
                  </w:r>
                </w:p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System.out.println(seats / 4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bdr w:val="single" w:sz="6" w:space="0" w:color="868F8A"/>
                      <w:color w:val="8A9792"/>
                      <w:sz w:val="18"/>
                      <w:szCs w:val="18"/>
                      <w:shd w:fill="FFFFFF" w:color="auto" w:val="clear"/>
                    </w:rPr>
                    <w:t xml:space="preserve">    (4)    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3);</w:t>
                  </w:r>
                </w:p>
              </w:tc>
            </w:tr>
          </w:tbl>
          <w:p>
            <w:pPr>
              <w:keepNext w:val="false"/>
              <w:spacing w:after="100" w:before="0" w:line="12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/>
            </w:r>
          </w:p>
          <w:p>
            <w:pPr>
              <w:keepNext w:val="false"/>
              <w:spacing w:after="2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aps/>
                <w:color w:val="1D4F9E"/>
                <w:spacing w:val="30"/>
                <w:sz w:val="17"/>
                <w:szCs w:val="17"/>
              </w:rPr>
              <w:t xml:space="preserve">The pool</w:t>
            </w:r>
          </w:p>
          <w:p>
            <w:pPr>
              <w:keepNext w:val="false"/>
              <w:spacing w:after="6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4F5D58"/>
                <w:sz w:val="19"/>
                <w:szCs w:val="19"/>
              </w:rPr>
              <w:t xml:space="preserve">Each snippet can be used only once, and not every snippet is needed.</w:t>
            </w:r>
          </w:p>
          <w:tbl>
            <w:tblPr>
              <w:tblW w:type="dxa" w:w="9720"/>
              <w:tblCellSpacing w:w="45" w:type="dxa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shd w:fill="E3F0FF" w:color="auto" w:val="clear"/>
              <w:tblLayout w:type="fixed"/>
            </w:tblPr>
            <w:tblGrid>
              <w:gridCol w:w="3240"/>
              <w:gridCol w:w="3240"/>
              <w:gridCol w:w="3240"/>
            </w:tblGrid>
            <w:tr>
              <w:trPr>
                <w:cantSplit/>
              </w:trPr>
              <w:tc>
                <w:tcPr>
                  <w:tcW w:type="dxa" w:w="3240"/>
                  <w:tcBorders>
                    <w:top w:val="single" w:color="7DA7E8" w:sz="8"/>
                    <w:left w:val="single" w:color="7DA7E8" w:sz="8"/>
                    <w:bottom w:val="single" w:color="7DA7E8" w:sz="8"/>
                    <w:right w:val="single" w:color="7DA7E8" w:sz="8"/>
                  </w:tcBorders>
                  <w:shd w:fill="FFFFFF" w:color="auto" w:val="clear"/>
                  <w:tcMar>
                    <w:top w:type="dxa" w:w="90"/>
                    <w:left w:type="dxa" w:w="140"/>
                    <w:bottom w:type="dxa" w:w="90"/>
                    <w:right w:type="dxa" w:w="140"/>
                  </w:tcMar>
                  <w:vAlign w:val="center"/>
                </w:tcPr>
                <w:p>
                  <w:pPr>
                    <w:keepNext w:val="false"/>
                    <w:spacing w:after="0" w:before="0" w:line="260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19"/>
                      <w:szCs w:val="19"/>
                    </w:rPr>
                    <w:t xml:space="preserve">&gt;</w:t>
                  </w:r>
                </w:p>
              </w:tc>
              <w:tc>
                <w:tcPr>
                  <w:tcW w:type="dxa" w:w="3240"/>
                  <w:tcBorders>
                    <w:top w:val="single" w:color="7DA7E8" w:sz="8"/>
                    <w:left w:val="single" w:color="7DA7E8" w:sz="8"/>
                    <w:bottom w:val="single" w:color="7DA7E8" w:sz="8"/>
                    <w:right w:val="single" w:color="7DA7E8" w:sz="8"/>
                  </w:tcBorders>
                  <w:shd w:fill="FFFFFF" w:color="auto" w:val="clear"/>
                  <w:tcMar>
                    <w:top w:type="dxa" w:w="90"/>
                    <w:left w:type="dxa" w:w="140"/>
                    <w:bottom w:type="dxa" w:w="90"/>
                    <w:right w:type="dxa" w:w="140"/>
                  </w:tcMar>
                  <w:vAlign w:val="center"/>
                </w:tcPr>
                <w:p>
                  <w:pPr>
                    <w:keepNext w:val="false"/>
                    <w:spacing w:after="0" w:before="0" w:line="260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19"/>
                      <w:szCs w:val="19"/>
                    </w:rPr>
                    <w:t xml:space="preserve">.equals(typed)</w:t>
                  </w:r>
                </w:p>
              </w:tc>
              <w:tc>
                <w:tcPr>
                  <w:tcW w:type="dxa" w:w="3240"/>
                  <w:tcBorders>
                    <w:top w:val="single" w:color="7DA7E8" w:sz="8"/>
                    <w:left w:val="single" w:color="7DA7E8" w:sz="8"/>
                    <w:bottom w:val="single" w:color="7DA7E8" w:sz="8"/>
                    <w:right w:val="single" w:color="7DA7E8" w:sz="8"/>
                  </w:tcBorders>
                  <w:shd w:fill="FFFFFF" w:color="auto" w:val="clear"/>
                  <w:tcMar>
                    <w:top w:type="dxa" w:w="90"/>
                    <w:left w:type="dxa" w:w="140"/>
                    <w:bottom w:type="dxa" w:w="90"/>
                    <w:right w:type="dxa" w:w="140"/>
                  </w:tcMar>
                  <w:vAlign w:val="center"/>
                </w:tcPr>
                <w:p>
                  <w:pPr>
                    <w:keepNext w:val="false"/>
                    <w:spacing w:after="0" w:before="0" w:line="260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19"/>
                      <w:szCs w:val="19"/>
                    </w:rPr>
                    <w:t xml:space="preserve">%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3240"/>
                  <w:tcBorders>
                    <w:top w:val="single" w:color="7DA7E8" w:sz="8"/>
                    <w:left w:val="single" w:color="7DA7E8" w:sz="8"/>
                    <w:bottom w:val="single" w:color="7DA7E8" w:sz="8"/>
                    <w:right w:val="single" w:color="7DA7E8" w:sz="8"/>
                  </w:tcBorders>
                  <w:shd w:fill="FFFFFF" w:color="auto" w:val="clear"/>
                  <w:tcMar>
                    <w:top w:type="dxa" w:w="90"/>
                    <w:left w:type="dxa" w:w="140"/>
                    <w:bottom w:type="dxa" w:w="90"/>
                    <w:right w:type="dxa" w:w="140"/>
                  </w:tcMar>
                  <w:vAlign w:val="center"/>
                </w:tcPr>
                <w:p>
                  <w:pPr>
                    <w:keepNext w:val="false"/>
                    <w:spacing w:after="0" w:before="0" w:line="260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19"/>
                      <w:szCs w:val="19"/>
                    </w:rPr>
                    <w:t xml:space="preserve">=&gt;</w:t>
                  </w:r>
                </w:p>
              </w:tc>
              <w:tc>
                <w:tcPr>
                  <w:tcW w:type="dxa" w:w="3240"/>
                  <w:tcBorders>
                    <w:top w:val="single" w:color="7DA7E8" w:sz="8"/>
                    <w:left w:val="single" w:color="7DA7E8" w:sz="8"/>
                    <w:bottom w:val="single" w:color="7DA7E8" w:sz="8"/>
                    <w:right w:val="single" w:color="7DA7E8" w:sz="8"/>
                  </w:tcBorders>
                  <w:shd w:fill="FFFFFF" w:color="auto" w:val="clear"/>
                  <w:tcMar>
                    <w:top w:type="dxa" w:w="90"/>
                    <w:left w:type="dxa" w:w="140"/>
                    <w:bottom w:type="dxa" w:w="90"/>
                    <w:right w:type="dxa" w:w="140"/>
                  </w:tcMar>
                  <w:vAlign w:val="center"/>
                </w:tcPr>
                <w:p>
                  <w:pPr>
                    <w:keepNext w:val="false"/>
                    <w:spacing w:after="0" w:before="0" w:line="260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19"/>
                      <w:szCs w:val="19"/>
                    </w:rPr>
                    <w:t xml:space="preserve">&gt;=</w:t>
                  </w:r>
                </w:p>
              </w:tc>
              <w:tc>
                <w:tcPr>
                  <w:tcW w:type="dxa" w:w="3240"/>
                  <w:tcBorders>
                    <w:top w:val="single" w:color="7DA7E8" w:sz="8"/>
                    <w:left w:val="single" w:color="7DA7E8" w:sz="8"/>
                    <w:bottom w:val="single" w:color="7DA7E8" w:sz="8"/>
                    <w:right w:val="single" w:color="7DA7E8" w:sz="8"/>
                  </w:tcBorders>
                  <w:shd w:fill="FFFFFF" w:color="auto" w:val="clear"/>
                  <w:tcMar>
                    <w:top w:type="dxa" w:w="90"/>
                    <w:left w:type="dxa" w:w="140"/>
                    <w:bottom w:type="dxa" w:w="90"/>
                    <w:right w:type="dxa" w:w="140"/>
                  </w:tcMar>
                  <w:vAlign w:val="center"/>
                </w:tcPr>
                <w:p>
                  <w:pPr>
                    <w:keepNext w:val="false"/>
                    <w:spacing w:after="0" w:before="0" w:line="260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19"/>
                      <w:szCs w:val="19"/>
                    </w:rPr>
                    <w:t xml:space="preserve">/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3240"/>
                  <w:tcBorders>
                    <w:top w:val="single" w:color="7DA7E8" w:sz="8"/>
                    <w:left w:val="single" w:color="7DA7E8" w:sz="8"/>
                    <w:bottom w:val="single" w:color="7DA7E8" w:sz="8"/>
                    <w:right w:val="single" w:color="7DA7E8" w:sz="8"/>
                  </w:tcBorders>
                  <w:shd w:fill="FFFFFF" w:color="auto" w:val="clear"/>
                  <w:tcMar>
                    <w:top w:type="dxa" w:w="90"/>
                    <w:left w:type="dxa" w:w="140"/>
                    <w:bottom w:type="dxa" w:w="90"/>
                    <w:right w:type="dxa" w:w="140"/>
                  </w:tcMar>
                  <w:vAlign w:val="center"/>
                </w:tcPr>
                <w:p>
                  <w:pPr>
                    <w:keepNext w:val="false"/>
                    <w:spacing w:after="0" w:before="0" w:line="260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19"/>
                      <w:szCs w:val="19"/>
                    </w:rPr>
                    <w:t xml:space="preserve">.compareTo(typed)</w:t>
                  </w:r>
                </w:p>
              </w:tc>
              <w:tc>
                <w:tcPr>
                  <w:tcW w:type="dxa" w:w="32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  <w:tc>
                <w:tcPr>
                  <w:tcW w:type="dxa" w:w="32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>
            <w:pPr>
              <w:keepNext w:val="false"/>
              <w:spacing w:after="100" w:before="0" w:line="12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/>
            </w:r>
          </w:p>
          <w:p>
            <w:pPr>
              <w:spacing w:before="0" w:after="0" w:line="20" w:lineRule="exact"/>
            </w:pPr>
          </w:p>
        </w:tc>
      </w:tr>
    </w:tbl>
    <w:p>
      <w:pPr>
        <w:keepNext w:val="false"/>
        <w:spacing w:after="120" w:before="0" w:line="120" w:lineRule="auto"/>
      </w:pPr>
      <w:r>
        <w:rPr>
          <w:rFonts w:ascii="Atkinson Hyperlegible Next" w:cs="Atkinson Hyperlegible Next" w:eastAsia="Atkinson Hyperlegible Next" w:hAnsi="Atkinson Hyperlegible Next"/>
          <w:color w:val="1F2B28"/>
          <w:sz w:val="22"/>
          <w:szCs w:val="22"/>
        </w:rPr>
        <w:t xml:space="preserve"/>
      </w:r>
    </w:p>
    <w:tbl>
      <w:tblPr>
        <w:tblW w:type="dxa" w:w="100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080"/>
      </w:tblGrid>
      <w:tr>
        <w:trPr>
          <w:cantSplit/>
        </w:trPr>
        <w:tc>
          <w:tcPr>
            <w:tcW w:type="dxa" w:w="100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spacing w:after="80" w:before="12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FFFFFF"/>
                <w:sz w:val="22"/>
                <w:szCs w:val="22"/>
                <w:shd w:fill="0E7C6B" w:color="auto" w:val="clear"/>
              </w:rPr>
              <w:t xml:space="preserve"> 5 </w:t>
            </w: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aps/>
                <w:color w:val="4F5D58"/>
                <w:spacing w:val="30"/>
                <w:sz w:val="17"/>
                <w:szCs w:val="17"/>
              </w:rPr>
              <w:t xml:space="preserve">   Face-Off</w:t>
            </w:r>
          </w:p>
          <w:p>
            <w:pPr>
              <w:keepNext w:val="false"/>
              <w:spacing w:after="12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3"/>
                <w:szCs w:val="23"/>
              </w:rPr>
              <w:t xml:space="preserve">Tonight: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2"/>
                <w:szCs w:val="22"/>
              </w:rPr>
              <w:t xml:space="preserve">==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3"/>
                <w:szCs w:val="23"/>
              </w:rPr>
              <w:t xml:space="preserve"> and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2"/>
                <w:szCs w:val="22"/>
              </w:rPr>
              <w:t xml:space="preserve">equals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3"/>
                <w:szCs w:val="23"/>
              </w:rPr>
              <w:t xml:space="preserve"> argue about who should compare Strings. Fill in the blanks.</w:t>
            </w:r>
          </w:p>
          <w:tbl>
            <w:tblPr>
              <w:tblW w:type="dxa" w:w="1008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2000"/>
              <w:gridCol w:w="8080"/>
            </w:tblGrid>
            <w:tr>
              <w:trPr>
                <w:cantSplit/>
              </w:trPr>
              <w:tc>
                <w:tcPr>
                  <w:tcW w:type="dxa" w:w="2000"/>
                  <w:tcBorders>
                    <w:top w:val="none" w:color="FFFFFF" w:sz="0"/>
                    <w:left w:val="none" w:color="FFFFFF" w:sz="0"/>
                    <w:bottom w:val="single" w:color="DCE3E0" w:sz="4"/>
                    <w:right w:val="none" w:color="FFFFFF" w:sz="0"/>
                  </w:tcBorders>
                  <w:tcMar>
                    <w:top w:type="dxa" w:w="80"/>
                    <w:left w:type="dxa" w:w="0"/>
                    <w:bottom w:type="dxa" w:w="80"/>
                    <w:right w:type="dxa" w:w="16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aps/>
                      <w:color w:val="0E7C6B"/>
                      <w:spacing w:val="20"/>
                      <w:sz w:val="17"/>
                      <w:szCs w:val="17"/>
                    </w:rPr>
                    <w:t xml:space="preserve">==</w:t>
                  </w:r>
                </w:p>
              </w:tc>
              <w:tc>
                <w:tcPr>
                  <w:tcW w:type="dxa" w:w="8080"/>
                  <w:tcBorders>
                    <w:top w:val="none" w:color="FFFFFF" w:sz="0"/>
                    <w:left w:val="none" w:color="FFFFFF" w:sz="0"/>
                    <w:bottom w:val="single" w:color="DCE3E0" w:sz="4"/>
                    <w:right w:val="none" w:color="FFFFFF" w:sz="0"/>
                  </w:tcBorders>
                  <w:tcMar>
                    <w:top w:type="dxa" w:w="80"/>
                    <w:left w:type="dxa" w:w="120"/>
                    <w:bottom w:type="dxa" w:w="80"/>
                    <w:right w:type="dxa" w:w="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>Give me two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1"/>
                      <w:szCs w:val="21"/>
                    </w:rPr>
                    <w:t xml:space="preserve">int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>s and I compare the actual 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8A9792"/>
                      <w:sz w:val="22"/>
                      <w:szCs w:val="22"/>
                    </w:rPr>
                    <w:t xml:space="preserve">__________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>. Quick, simple, done.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000"/>
                  <w:tcBorders>
                    <w:top w:val="none" w:color="FFFFFF" w:sz="0"/>
                    <w:left w:val="none" w:color="FFFFFF" w:sz="0"/>
                    <w:bottom w:val="single" w:color="DCE3E0" w:sz="4"/>
                    <w:right w:val="none" w:color="FFFFFF" w:sz="0"/>
                  </w:tcBorders>
                  <w:tcMar>
                    <w:top w:type="dxa" w:w="80"/>
                    <w:left w:type="dxa" w:w="0"/>
                    <w:bottom w:type="dxa" w:w="80"/>
                    <w:right w:type="dxa" w:w="16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aps/>
                      <w:color w:val="2E6FD0"/>
                      <w:spacing w:val="20"/>
                      <w:sz w:val="17"/>
                      <w:szCs w:val="17"/>
                    </w:rPr>
                    <w:t xml:space="preserve">equals</w:t>
                  </w:r>
                </w:p>
              </w:tc>
              <w:tc>
                <w:tcPr>
                  <w:tcW w:type="dxa" w:w="8080"/>
                  <w:tcBorders>
                    <w:top w:val="none" w:color="FFFFFF" w:sz="0"/>
                    <w:left w:val="none" w:color="FFFFFF" w:sz="0"/>
                    <w:bottom w:val="single" w:color="DCE3E0" w:sz="4"/>
                    <w:right w:val="none" w:color="FFFFFF" w:sz="0"/>
                  </w:tcBorders>
                  <w:tcMar>
                    <w:top w:type="dxa" w:w="80"/>
                    <w:left w:type="dxa" w:w="120"/>
                    <w:bottom w:type="dxa" w:w="80"/>
                    <w:right w:type="dxa" w:w="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>Sure. But give you two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1"/>
                      <w:szCs w:val="21"/>
                    </w:rPr>
                    <w:t xml:space="preserve">String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> variables and you only compare their 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8A9792"/>
                      <w:sz w:val="22"/>
                      <w:szCs w:val="22"/>
                    </w:rPr>
                    <w:t xml:space="preserve">_______________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>.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000"/>
                  <w:tcBorders>
                    <w:top w:val="none" w:color="FFFFFF" w:sz="0"/>
                    <w:left w:val="none" w:color="FFFFFF" w:sz="0"/>
                    <w:bottom w:val="single" w:color="DCE3E0" w:sz="4"/>
                    <w:right w:val="none" w:color="FFFFFF" w:sz="0"/>
                  </w:tcBorders>
                  <w:tcMar>
                    <w:top w:type="dxa" w:w="80"/>
                    <w:left w:type="dxa" w:w="0"/>
                    <w:bottom w:type="dxa" w:w="80"/>
                    <w:right w:type="dxa" w:w="16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aps/>
                      <w:color w:val="0E7C6B"/>
                      <w:spacing w:val="20"/>
                      <w:sz w:val="17"/>
                      <w:szCs w:val="17"/>
                    </w:rPr>
                    <w:t xml:space="preserve">==</w:t>
                  </w:r>
                </w:p>
              </w:tc>
              <w:tc>
                <w:tcPr>
                  <w:tcW w:type="dxa" w:w="8080"/>
                  <w:tcBorders>
                    <w:top w:val="none" w:color="FFFFFF" w:sz="0"/>
                    <w:left w:val="none" w:color="FFFFFF" w:sz="0"/>
                    <w:bottom w:val="single" w:color="DCE3E0" w:sz="4"/>
                    <w:right w:val="none" w:color="FFFFFF" w:sz="0"/>
                  </w:tcBorders>
                  <w:tcMar>
                    <w:top w:type="dxa" w:w="80"/>
                    <w:left w:type="dxa" w:w="120"/>
                    <w:bottom w:type="dxa" w:w="80"/>
                    <w:right w:type="dxa" w:w="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>So? I tell you whether both variables point to the very same 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8A9792"/>
                      <w:sz w:val="22"/>
                      <w:szCs w:val="22"/>
                    </w:rPr>
                    <w:t xml:space="preserve">__________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>.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000"/>
                  <w:tcBorders>
                    <w:top w:val="none" w:color="FFFFFF" w:sz="0"/>
                    <w:left w:val="none" w:color="FFFFFF" w:sz="0"/>
                    <w:bottom w:val="single" w:color="DCE3E0" w:sz="4"/>
                    <w:right w:val="none" w:color="FFFFFF" w:sz="0"/>
                  </w:tcBorders>
                  <w:tcMar>
                    <w:top w:type="dxa" w:w="80"/>
                    <w:left w:type="dxa" w:w="0"/>
                    <w:bottom w:type="dxa" w:w="80"/>
                    <w:right w:type="dxa" w:w="16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aps/>
                      <w:color w:val="2E6FD0"/>
                      <w:spacing w:val="20"/>
                      <w:sz w:val="17"/>
                      <w:szCs w:val="17"/>
                    </w:rPr>
                    <w:t xml:space="preserve">equals</w:t>
                  </w:r>
                </w:p>
              </w:tc>
              <w:tc>
                <w:tcPr>
                  <w:tcW w:type="dxa" w:w="8080"/>
                  <w:tcBorders>
                    <w:top w:val="none" w:color="FFFFFF" w:sz="0"/>
                    <w:left w:val="none" w:color="FFFFFF" w:sz="0"/>
                    <w:bottom w:val="single" w:color="DCE3E0" w:sz="4"/>
                    <w:right w:val="none" w:color="FFFFFF" w:sz="0"/>
                  </w:tcBorders>
                  <w:tcMar>
                    <w:top w:type="dxa" w:w="80"/>
                    <w:left w:type="dxa" w:w="120"/>
                    <w:bottom w:type="dxa" w:w="80"/>
                    <w:right w:type="dxa" w:w="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>Two separate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1"/>
                      <w:szCs w:val="21"/>
                    </w:rPr>
                    <w:t xml:space="preserve">new String("frog")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> objects hold the same text, and you still say 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8A9792"/>
                      <w:sz w:val="22"/>
                      <w:szCs w:val="22"/>
                    </w:rPr>
                    <w:t xml:space="preserve">_________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>.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000"/>
                  <w:tcBorders>
                    <w:top w:val="none" w:color="FFFFFF" w:sz="0"/>
                    <w:left w:val="none" w:color="FFFFFF" w:sz="0"/>
                    <w:bottom w:val="single" w:color="DCE3E0" w:sz="4"/>
                    <w:right w:val="none" w:color="FFFFFF" w:sz="0"/>
                  </w:tcBorders>
                  <w:tcMar>
                    <w:top w:type="dxa" w:w="80"/>
                    <w:left w:type="dxa" w:w="0"/>
                    <w:bottom w:type="dxa" w:w="80"/>
                    <w:right w:type="dxa" w:w="16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aps/>
                      <w:color w:val="0E7C6B"/>
                      <w:spacing w:val="20"/>
                      <w:sz w:val="17"/>
                      <w:szCs w:val="17"/>
                    </w:rPr>
                    <w:t xml:space="preserve">==</w:t>
                  </w:r>
                </w:p>
              </w:tc>
              <w:tc>
                <w:tcPr>
                  <w:tcW w:type="dxa" w:w="8080"/>
                  <w:tcBorders>
                    <w:top w:val="none" w:color="FFFFFF" w:sz="0"/>
                    <w:left w:val="none" w:color="FFFFFF" w:sz="0"/>
                    <w:bottom w:val="single" w:color="DCE3E0" w:sz="4"/>
                    <w:right w:val="none" w:color="FFFFFF" w:sz="0"/>
                  </w:tcBorders>
                  <w:tcMar>
                    <w:top w:type="dxa" w:w="80"/>
                    <w:left w:type="dxa" w:w="120"/>
                    <w:bottom w:type="dxa" w:w="80"/>
                    <w:right w:type="dxa" w:w="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>Fine, you're the one who checks every 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8A9792"/>
                      <w:sz w:val="22"/>
                      <w:szCs w:val="22"/>
                    </w:rPr>
                    <w:t xml:space="preserve">_____________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>. But you can't tell me which word comes first.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0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0"/>
                    <w:bottom w:type="dxa" w:w="80"/>
                    <w:right w:type="dxa" w:w="16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aps/>
                      <w:color w:val="2E6FD0"/>
                      <w:spacing w:val="20"/>
                      <w:sz w:val="17"/>
                      <w:szCs w:val="17"/>
                    </w:rPr>
                    <w:t xml:space="preserve">equals</w:t>
                  </w:r>
                </w:p>
              </w:tc>
              <w:tc>
                <w:tcPr>
                  <w:tcW w:type="dxa" w:w="80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20"/>
                    <w:bottom w:type="dxa" w:w="80"/>
                    <w:right w:type="dxa" w:w="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>That's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1"/>
                      <w:szCs w:val="21"/>
                    </w:rPr>
                    <w:t xml:space="preserve">compareTo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>'s job. It returns an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1"/>
                      <w:szCs w:val="21"/>
                    </w:rPr>
                    <w:t xml:space="preserve">int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>, and you compare that with 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8A9792"/>
                      <w:sz w:val="22"/>
                      <w:szCs w:val="22"/>
                    </w:rPr>
                    <w:t xml:space="preserve">________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>.</w:t>
                  </w:r>
                </w:p>
              </w:tc>
            </w:tr>
          </w:tbl>
          <w:p>
            <w:pPr>
              <w:keepNext w:val="false"/>
              <w:spacing w:after="100" w:before="0" w:line="12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/>
            </w:r>
          </w:p>
          <w:p>
            <w:pPr>
              <w:spacing w:before="0" w:after="0" w:line="20" w:lineRule="exact"/>
            </w:pPr>
          </w:p>
        </w:tc>
      </w:tr>
    </w:tbl>
    <w:p>
      <w:pPr>
        <w:keepNext w:val="false"/>
        <w:spacing w:after="120" w:before="0" w:line="120" w:lineRule="auto"/>
      </w:pPr>
      <w:r>
        <w:rPr>
          <w:rFonts w:ascii="Atkinson Hyperlegible Next" w:cs="Atkinson Hyperlegible Next" w:eastAsia="Atkinson Hyperlegible Next" w:hAnsi="Atkinson Hyperlegible Next"/>
          <w:color w:val="1F2B28"/>
          <w:sz w:val="22"/>
          <w:szCs w:val="22"/>
        </w:rPr>
        <w:t xml:space="preserve"/>
      </w:r>
    </w:p>
    <w:p>
      <w:pPr>
        <w:keepNext w:val="false"/>
        <w:spacing w:after="200" w:before="0" w:line="120" w:lineRule="auto"/>
      </w:pPr>
      <w:r>
        <w:rPr>
          <w:rFonts w:ascii="Atkinson Hyperlegible Next" w:cs="Atkinson Hyperlegible Next" w:eastAsia="Atkinson Hyperlegible Next" w:hAnsi="Atkinson Hyperlegible Next"/>
          <w:color w:val="1F2B28"/>
          <w:sz w:val="22"/>
          <w:szCs w:val="22"/>
        </w:rPr>
        <w:t xml:space="preserve"/>
      </w:r>
    </w:p>
    <w:tbl>
      <w:tblPr>
        <w:tblW w:type="dxa" w:w="100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080"/>
      </w:tblGrid>
      <w:tr>
        <w:trPr>
          <w:cantSplit/>
        </w:trPr>
        <w:tc>
          <w:tcPr>
            <w:tcW w:type="dxa" w:w="100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spacing w:after="4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aps/>
                <w:color w:val="0B5A4D"/>
                <w:spacing w:val="30"/>
                <w:sz w:val="17"/>
                <w:szCs w:val="17"/>
              </w:rPr>
              <w:t xml:space="preserve">Part C · 5 questions</w:t>
            </w:r>
          </w:p>
          <w:p>
            <w:pPr>
              <w:pStyle w:val="Heading1"/>
              <w:keepNext w:val="false"/>
              <w:spacing w:after="40" w:before="0" w:line="300" w:lineRule="auto"/>
            </w:pPr>
            <w:r>
              <w:rPr>
                <w:rFonts w:ascii="Atkinson Hyperlegible Next ExtraBold" w:cs="Atkinson Hyperlegible Next ExtraBold" w:eastAsia="Atkinson Hyperlegible Next ExtraBold" w:hAnsi="Atkinson Hyperlegible Next ExtraBold"/>
                <w:color w:val="FFFFFF"/>
                <w:sz w:val="34"/>
                <w:szCs w:val="34"/>
                <w:shd w:fill="0E7C6B" w:color="auto" w:val="clear"/>
              </w:rPr>
              <w:t xml:space="preserve">  C  </w:t>
            </w:r>
            <w:r>
              <w:rPr>
                <w:rFonts w:ascii="Atkinson Hyperlegible Next ExtraBold" w:cs="Atkinson Hyperlegible Next ExtraBold" w:eastAsia="Atkinson Hyperlegible Next ExtraBold" w:hAnsi="Atkinson Hyperlegible Next ExtraBold"/>
                <w:color w:val="1F2B28"/>
                <w:sz w:val="34"/>
                <w:szCs w:val="34"/>
              </w:rPr>
              <w:t xml:space="preserve">   Catch the mistake</w:t>
            </w:r>
          </w:p>
          <w:p>
            <w:pPr>
              <w:keepNext w:val="false"/>
              <w:spacing w:after="80" w:before="12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FFFFFF"/>
                <w:sz w:val="22"/>
                <w:szCs w:val="22"/>
                <w:shd w:fill="0E7C6B" w:color="auto" w:val="clear"/>
              </w:rPr>
              <w:t xml:space="preserve"> 6 </w:t>
            </w: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aps/>
                <w:color w:val="4F5D58"/>
                <w:spacing w:val="30"/>
                <w:sz w:val="17"/>
                <w:szCs w:val="17"/>
              </w:rPr>
              <w:t xml:space="preserve">   Two Truths and a Lie</w:t>
            </w:r>
          </w:p>
          <w:p>
            <w:pPr>
              <w:keepNext w:val="false"/>
              <w:spacing w:after="12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3"/>
                <w:szCs w:val="23"/>
              </w:rPr>
              <w:t xml:space="preserve">Two of these claims about the code are true and one is a lie. Circle the lie, then rewrite it so it's true.</w:t>
            </w:r>
          </w:p>
          <w:tbl>
            <w:tblPr>
              <w:tblW w:type="dxa" w:w="1008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10080"/>
            </w:tblGrid>
            <w:tr>
              <w:trPr>
                <w:cantSplit/>
              </w:trPr>
              <w:tc>
                <w:tcPr>
                  <w:tcW w:type="dxa" w:w="100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EEF3F1" w:color="auto" w:val="clear"/>
                  <w:tcMar>
                    <w:top w:type="dxa" w:w="140"/>
                    <w:left w:type="dxa" w:w="240"/>
                    <w:bottom w:type="dxa" w:w="140"/>
                    <w:right w:type="dxa" w:w="240"/>
                  </w:tcMar>
                </w:tcPr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double sum = 0.1 + 0.2;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boolean exact = sum == 0.3;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boolean close = Math.abs(sum - 0.3) &lt; 0.0001;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int cents = 10 + 20;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boolean exactCents = cents == 30;</w:t>
                  </w:r>
                </w:p>
              </w:tc>
            </w:tr>
          </w:tbl>
          <w:p>
            <w:pPr>
              <w:keepNext w:val="false"/>
              <w:spacing w:after="100" w:before="0" w:line="12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/>
            </w:r>
          </w:p>
          <w:p>
            <w:pPr>
              <w:keepNext w:val="false"/>
              <w:spacing w:after="60" w:before="0" w:line="300" w:lineRule="auto"/>
              <w:ind w:left="240" w:right="0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0E7C6B"/>
                <w:sz w:val="22"/>
                <w:szCs w:val="22"/>
              </w:rPr>
              <w:t xml:space="preserve">•  </w:t>
            </w: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1F2B28"/>
                <w:sz w:val="22"/>
                <w:szCs w:val="22"/>
              </w:rPr>
              <w:t xml:space="preserve">1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 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1"/>
                <w:szCs w:val="21"/>
              </w:rPr>
              <w:t xml:space="preserve">exact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 holds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1"/>
                <w:szCs w:val="21"/>
              </w:rPr>
              <w:t xml:space="preserve">false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.</w:t>
            </w:r>
          </w:p>
          <w:p>
            <w:pPr>
              <w:keepNext w:val="false"/>
              <w:spacing w:after="60" w:before="0" w:line="300" w:lineRule="auto"/>
              <w:ind w:left="240" w:right="0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0E7C6B"/>
                <w:sz w:val="22"/>
                <w:szCs w:val="22"/>
              </w:rPr>
              <w:t xml:space="preserve">•  </w:t>
            </w: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1F2B28"/>
                <w:sz w:val="22"/>
                <w:szCs w:val="22"/>
              </w:rPr>
              <w:t xml:space="preserve">2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 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1"/>
                <w:szCs w:val="21"/>
              </w:rPr>
              <w:t xml:space="preserve">close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 holds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1"/>
                <w:szCs w:val="21"/>
              </w:rPr>
              <w:t xml:space="preserve">true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.</w:t>
            </w:r>
          </w:p>
          <w:p>
            <w:pPr>
              <w:keepNext w:val="false"/>
              <w:spacing w:after="120" w:before="0" w:line="300" w:lineRule="auto"/>
              <w:ind w:left="240" w:right="0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0E7C6B"/>
                <w:sz w:val="22"/>
                <w:szCs w:val="22"/>
              </w:rPr>
              <w:t xml:space="preserve">•  </w:t>
            </w: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1F2B28"/>
                <w:sz w:val="22"/>
                <w:szCs w:val="22"/>
              </w:rPr>
              <w:t xml:space="preserve">3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 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1"/>
                <w:szCs w:val="21"/>
              </w:rPr>
              <w:t xml:space="preserve">exactCents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 holds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1"/>
                <w:szCs w:val="21"/>
              </w:rPr>
              <w:t xml:space="preserve">false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, for the same round-off reason as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1"/>
                <w:szCs w:val="21"/>
              </w:rPr>
              <w:t xml:space="preserve">exact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.</w:t>
            </w:r>
          </w:p>
          <w:tbl>
            <w:tblPr>
              <w:tblW w:type="dxa" w:w="1008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10080"/>
            </w:tblGrid>
            <w:tr>
              <w:trPr>
                <w:cantSplit/>
                <w:trHeight w:val="960" w:hRule="atLeast"/>
              </w:trPr>
              <w:tc>
                <w:tcPr>
                  <w:tcW w:type="dxa" w:w="10080"/>
                  <w:tcBorders>
                    <w:top w:val="single" w:color="868F8A" w:sz="8"/>
                    <w:left w:val="single" w:color="868F8A" w:sz="8"/>
                    <w:bottom w:val="single" w:color="868F8A" w:sz="8"/>
                    <w:right w:val="single" w:color="868F8A" w:sz="8"/>
                  </w:tcBorders>
                  <w:shd w:fill="FFFFFF" w:color="auto" w:val="clear"/>
                  <w:tcMar>
                    <w:top w:type="dxa" w:w="100"/>
                    <w:left w:type="dxa" w:w="200"/>
                    <w:bottom w:type="dxa" w:w="100"/>
                    <w:right w:type="dxa" w:w="20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aps/>
                      <w:color w:val="4F5D58"/>
                      <w:spacing w:val="30"/>
                      <w:sz w:val="17"/>
                      <w:szCs w:val="17"/>
                    </w:rPr>
                    <w:t xml:space="preserve">The lie, rewritten</w:t>
                  </w:r>
                </w:p>
              </w:tc>
            </w:tr>
          </w:tbl>
          <w:p>
            <w:pPr>
              <w:spacing w:before="0" w:after="0" w:line="20" w:lineRule="exact"/>
            </w:pPr>
          </w:p>
        </w:tc>
      </w:tr>
    </w:tbl>
    <w:p>
      <w:pPr>
        <w:keepNext w:val="false"/>
        <w:spacing w:after="120" w:before="0" w:line="120" w:lineRule="auto"/>
      </w:pPr>
      <w:r>
        <w:rPr>
          <w:rFonts w:ascii="Atkinson Hyperlegible Next" w:cs="Atkinson Hyperlegible Next" w:eastAsia="Atkinson Hyperlegible Next" w:hAnsi="Atkinson Hyperlegible Next"/>
          <w:color w:val="1F2B28"/>
          <w:sz w:val="22"/>
          <w:szCs w:val="22"/>
        </w:rPr>
        <w:t xml:space="preserve"/>
      </w:r>
    </w:p>
    <w:tbl>
      <w:tblPr>
        <w:tblW w:type="dxa" w:w="100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080"/>
      </w:tblGrid>
      <w:tr>
        <w:trPr>
          <w:cantSplit/>
        </w:trPr>
        <w:tc>
          <w:tcPr>
            <w:tcW w:type="dxa" w:w="100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spacing w:after="80" w:before="12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FFFFFF"/>
                <w:sz w:val="22"/>
                <w:szCs w:val="22"/>
                <w:shd w:fill="0E7C6B" w:color="auto" w:val="clear"/>
              </w:rPr>
              <w:t xml:space="preserve"> 7 </w:t>
            </w: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aps/>
                <w:color w:val="4F5D58"/>
                <w:spacing w:val="30"/>
                <w:sz w:val="17"/>
                <w:szCs w:val="17"/>
              </w:rPr>
              <w:t xml:space="preserve">   One-Token Fix</w:t>
            </w:r>
          </w:p>
          <w:p>
            <w:pPr>
              <w:keepNext w:val="false"/>
              <w:spacing w:after="12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3"/>
                <w:szCs w:val="23"/>
              </w:rPr>
              <w:t xml:space="preserve">A coupon works when the total is </w:t>
            </w:r>
            <w:r>
              <w:rPr>
                <w:rFonts w:ascii="Atkinson Hyperlegible Next" w:cs="Atkinson Hyperlegible Next" w:eastAsia="Atkinson Hyperlegible Next" w:hAnsi="Atkinson Hyperlegible Next"/>
                <w:i/>
                <w:iCs/>
                <w:color w:val="1F2B28"/>
                <w:sz w:val="23"/>
                <w:szCs w:val="23"/>
              </w:rPr>
              <w:t xml:space="preserve">at most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3"/>
                <w:szCs w:val="23"/>
              </w:rPr>
              <w:t xml:space="preserve"> $25.00. For a total of 25.0 this prints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2"/>
                <w:szCs w:val="22"/>
              </w:rPr>
              <w:t xml:space="preserve">Coupon: false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3"/>
                <w:szCs w:val="23"/>
              </w:rPr>
              <w:t xml:space="preserve">, but it should print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2"/>
                <w:szCs w:val="22"/>
              </w:rPr>
              <w:t xml:space="preserve">Coupon: true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3"/>
                <w:szCs w:val="23"/>
              </w:rPr>
              <w:t xml:space="preserve">. Change exactly one token on line 2 so the test is right for </w:t>
            </w:r>
            <w:r>
              <w:rPr>
                <w:rFonts w:ascii="Atkinson Hyperlegible Next" w:cs="Atkinson Hyperlegible Next" w:eastAsia="Atkinson Hyperlegible Next" w:hAnsi="Atkinson Hyperlegible Next"/>
                <w:i/>
                <w:iCs/>
                <w:color w:val="1F2B28"/>
                <w:sz w:val="23"/>
                <w:szCs w:val="23"/>
              </w:rPr>
              <w:t xml:space="preserve">every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3"/>
                <w:szCs w:val="23"/>
              </w:rPr>
              <w:t xml:space="preserve"> total, not just this one.</w:t>
            </w:r>
          </w:p>
          <w:tbl>
            <w:tblPr>
              <w:tblW w:type="dxa" w:w="1008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10080"/>
            </w:tblGrid>
            <w:tr>
              <w:trPr>
                <w:cantSplit/>
              </w:trPr>
              <w:tc>
                <w:tcPr>
                  <w:tcW w:type="dxa" w:w="100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EEF3F1" w:color="auto" w:val="clear"/>
                  <w:tcMar>
                    <w:top w:type="dxa" w:w="140"/>
                    <w:left w:type="dxa" w:w="240"/>
                    <w:bottom w:type="dxa" w:w="140"/>
                    <w:right w:type="dxa" w:w="240"/>
                  </w:tcMar>
                </w:tcPr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8A9792"/>
                      <w:sz w:val="20"/>
                      <w:szCs w:val="20"/>
                    </w:rPr>
                    <w:t xml:space="preserve">1 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double total = 25.0;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8A9792"/>
                      <w:sz w:val="20"/>
                      <w:szCs w:val="20"/>
                    </w:rPr>
                    <w:t xml:space="preserve">2 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boolean coupon = total &lt; 25.0;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8A9792"/>
                      <w:sz w:val="20"/>
                      <w:szCs w:val="20"/>
                    </w:rPr>
                    <w:t xml:space="preserve">3 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System.out.println("Coupon: " + coupon);</w:t>
                  </w:r>
                </w:p>
              </w:tc>
            </w:tr>
          </w:tbl>
          <w:p>
            <w:pPr>
              <w:keepNext w:val="false"/>
              <w:spacing w:after="100" w:before="0" w:line="12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/>
            </w:r>
          </w:p>
          <w:tbl>
            <w:tblPr>
              <w:tblW w:type="dxa" w:w="1008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10080"/>
            </w:tblGrid>
            <w:tr>
              <w:trPr>
                <w:cantSplit/>
                <w:trHeight w:val="960" w:hRule="atLeast"/>
              </w:trPr>
              <w:tc>
                <w:tcPr>
                  <w:tcW w:type="dxa" w:w="10080"/>
                  <w:tcBorders>
                    <w:top w:val="single" w:color="868F8A" w:sz="8"/>
                    <w:left w:val="single" w:color="868F8A" w:sz="8"/>
                    <w:bottom w:val="single" w:color="868F8A" w:sz="8"/>
                    <w:right w:val="single" w:color="868F8A" w:sz="8"/>
                  </w:tcBorders>
                  <w:shd w:fill="FFFFFF" w:color="auto" w:val="clear"/>
                  <w:tcMar>
                    <w:top w:type="dxa" w:w="100"/>
                    <w:left w:type="dxa" w:w="200"/>
                    <w:bottom w:type="dxa" w:w="100"/>
                    <w:right w:type="dxa" w:w="20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aps/>
                      <w:color w:val="4F5D58"/>
                      <w:spacing w:val="30"/>
                      <w:sz w:val="17"/>
                      <w:szCs w:val="17"/>
                    </w:rPr>
                    <w:t xml:space="preserve">Old token, new token, and why</w:t>
                  </w:r>
                </w:p>
              </w:tc>
            </w:tr>
          </w:tbl>
          <w:p>
            <w:pPr>
              <w:spacing w:before="0" w:after="0" w:line="20" w:lineRule="exact"/>
            </w:pPr>
          </w:p>
        </w:tc>
      </w:tr>
    </w:tbl>
    <w:p>
      <w:pPr>
        <w:keepNext w:val="false"/>
        <w:spacing w:after="120" w:before="0" w:line="120" w:lineRule="auto"/>
      </w:pPr>
      <w:r>
        <w:rPr>
          <w:rFonts w:ascii="Atkinson Hyperlegible Next" w:cs="Atkinson Hyperlegible Next" w:eastAsia="Atkinson Hyperlegible Next" w:hAnsi="Atkinson Hyperlegible Next"/>
          <w:color w:val="1F2B28"/>
          <w:sz w:val="22"/>
          <w:szCs w:val="22"/>
        </w:rPr>
        <w:t xml:space="preserve"/>
      </w:r>
    </w:p>
    <w:tbl>
      <w:tblPr>
        <w:tblW w:type="dxa" w:w="100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080"/>
      </w:tblGrid>
      <w:tr>
        <w:trPr>
          <w:cantSplit/>
        </w:trPr>
        <w:tc>
          <w:tcPr>
            <w:tcW w:type="dxa" w:w="100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spacing w:after="80" w:before="12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FFFFFF"/>
                <w:sz w:val="22"/>
                <w:szCs w:val="22"/>
                <w:shd w:fill="0E7C6B" w:color="auto" w:val="clear"/>
              </w:rPr>
              <w:t xml:space="preserve"> 8 </w:t>
            </w: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aps/>
                <w:color w:val="4F5D58"/>
                <w:spacing w:val="30"/>
                <w:sz w:val="17"/>
                <w:szCs w:val="17"/>
              </w:rPr>
              <w:t xml:space="preserve">   You're the Compiler</w:t>
            </w:r>
          </w:p>
          <w:p>
            <w:pPr>
              <w:keepNext w:val="false"/>
              <w:spacing w:after="12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3"/>
                <w:szCs w:val="23"/>
              </w:rPr>
              <w:t xml:space="preserve">You are the compiler. For each snippet, decide whether it compiles. If it does, write what it prints. If it doesn't, say why in a few words.</w:t>
            </w:r>
          </w:p>
          <w:tbl>
            <w:tblPr>
              <w:tblW w:type="dxa" w:w="1008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000"/>
              <w:gridCol w:w="1200"/>
              <w:gridCol w:w="2880"/>
            </w:tblGrid>
            <w:tr>
              <w:trPr>
                <w:cantSplit/>
              </w:trPr>
              <w:tc>
                <w:tcPr>
                  <w:tcW w:type="dxa" w:w="60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0E7C6B" w:color="auto" w:val="clear"/>
                  <w:tcMar>
                    <w:top w:type="dxa" w:w="80"/>
                    <w:left w:type="dxa" w:w="120"/>
                    <w:bottom w:type="dxa" w:w="8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olor w:val="FFFFFF"/>
                      <w:sz w:val="18"/>
                      <w:szCs w:val="18"/>
                    </w:rPr>
                    <w:t xml:space="preserve">Snippet</w:t>
                  </w:r>
                </w:p>
              </w:tc>
              <w:tc>
                <w:tcPr>
                  <w:tcW w:type="dxa" w:w="12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0E7C6B" w:color="auto" w:val="clear"/>
                  <w:tcMar>
                    <w:top w:type="dxa" w:w="80"/>
                    <w:left w:type="dxa" w:w="120"/>
                    <w:bottom w:type="dxa" w:w="8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olor w:val="FFFFFF"/>
                      <w:sz w:val="18"/>
                      <w:szCs w:val="18"/>
                    </w:rPr>
                    <w:t xml:space="preserve">Compiles?</w:t>
                  </w:r>
                </w:p>
              </w:tc>
              <w:tc>
                <w:tcPr>
                  <w:tcW w:type="dxa" w:w="288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0E7C6B" w:color="auto" w:val="clear"/>
                  <w:tcMar>
                    <w:top w:type="dxa" w:w="80"/>
                    <w:left w:type="dxa" w:w="120"/>
                    <w:bottom w:type="dxa" w:w="8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olor w:val="FFFFFF"/>
                      <w:sz w:val="18"/>
                      <w:szCs w:val="18"/>
                    </w:rPr>
                    <w:t xml:space="preserve">Output, or why not</w:t>
                  </w:r>
                </w:p>
              </w:tc>
            </w:tr>
            <w:tr>
              <w:trPr>
                <w:cantSplit/>
                <w:trHeight w:val="340" w:hRule="atLeast"/>
              </w:trPr>
              <w:tc>
                <w:tcPr>
                  <w:tcW w:type="dxa" w:w="60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olor w:val="1F2B28"/>
                      <w:sz w:val="21"/>
                      <w:szCs w:val="21"/>
                    </w:rPr>
                    <w:t xml:space="preserve">1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1"/>
                      <w:szCs w:val="21"/>
                    </w:rPr>
                    <w:t xml:space="preserve"> 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int guess = 4;</w:t>
                  </w:r>
                </w:p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boolean right = guess = 7;</w:t>
                  </w:r>
                </w:p>
              </w:tc>
              <w:tc>
                <w:tcPr>
                  <w:tcW w:type="dxa" w:w="12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  <w:tc>
                <w:tcPr>
                  <w:tcW w:type="dxa" w:w="288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cantSplit/>
                <w:trHeight w:val="340" w:hRule="atLeast"/>
              </w:trPr>
              <w:tc>
                <w:tcPr>
                  <w:tcW w:type="dxa" w:w="60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6F8F7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olor w:val="1F2B28"/>
                      <w:sz w:val="21"/>
                      <w:szCs w:val="21"/>
                    </w:rPr>
                    <w:t xml:space="preserve">2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1"/>
                      <w:szCs w:val="21"/>
                    </w:rPr>
                    <w:t xml:space="preserve"> 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System.out.println(7 == 7.0);</w:t>
                  </w:r>
                </w:p>
              </w:tc>
              <w:tc>
                <w:tcPr>
                  <w:tcW w:type="dxa" w:w="12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6F8F7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  <w:tc>
                <w:tcPr>
                  <w:tcW w:type="dxa" w:w="288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6F8F7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cantSplit/>
                <w:trHeight w:val="340" w:hRule="atLeast"/>
              </w:trPr>
              <w:tc>
                <w:tcPr>
                  <w:tcW w:type="dxa" w:w="60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olor w:val="1F2B28"/>
                      <w:sz w:val="21"/>
                      <w:szCs w:val="21"/>
                    </w:rPr>
                    <w:t xml:space="preserve">3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1"/>
                      <w:szCs w:val="21"/>
                    </w:rPr>
                    <w:t xml:space="preserve"> 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String a = "ant";</w:t>
                  </w:r>
                </w:p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String b = "bee";</w:t>
                  </w:r>
                </w:p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System.out.println(a &lt; b);</w:t>
                  </w:r>
                </w:p>
              </w:tc>
              <w:tc>
                <w:tcPr>
                  <w:tcW w:type="dxa" w:w="12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  <w:tc>
                <w:tcPr>
                  <w:tcW w:type="dxa" w:w="288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cantSplit/>
                <w:trHeight w:val="340" w:hRule="atLeast"/>
              </w:trPr>
              <w:tc>
                <w:tcPr>
                  <w:tcW w:type="dxa" w:w="60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6F8F7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olor w:val="1F2B28"/>
                      <w:sz w:val="21"/>
                      <w:szCs w:val="21"/>
                    </w:rPr>
                    <w:t xml:space="preserve">4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1"/>
                      <w:szCs w:val="21"/>
                    </w:rPr>
                    <w:t xml:space="preserve"> 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int n = 6;</w:t>
                  </w:r>
                </w:p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System.out.println("Even: " + n % 2 == 0);</w:t>
                  </w:r>
                </w:p>
              </w:tc>
              <w:tc>
                <w:tcPr>
                  <w:tcW w:type="dxa" w:w="12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6F8F7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  <w:tc>
                <w:tcPr>
                  <w:tcW w:type="dxa" w:w="288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6F8F7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cantSplit/>
                <w:trHeight w:val="340" w:hRule="atLeast"/>
              </w:trPr>
              <w:tc>
                <w:tcPr>
                  <w:tcW w:type="dxa" w:w="60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olor w:val="1F2B28"/>
                      <w:sz w:val="21"/>
                      <w:szCs w:val="21"/>
                    </w:rPr>
                    <w:t xml:space="preserve">5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1"/>
                      <w:szCs w:val="21"/>
                    </w:rPr>
                    <w:t xml:space="preserve"> 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System.out.println(10 / 4 &gt;= 2.5);</w:t>
                  </w:r>
                </w:p>
              </w:tc>
              <w:tc>
                <w:tcPr>
                  <w:tcW w:type="dxa" w:w="12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  <w:tc>
                <w:tcPr>
                  <w:tcW w:type="dxa" w:w="288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>
            <w:pPr>
              <w:keepNext w:val="false"/>
              <w:spacing w:after="100" w:before="0" w:line="12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/>
            </w:r>
          </w:p>
          <w:p>
            <w:pPr>
              <w:spacing w:before="0" w:after="0" w:line="20" w:lineRule="exact"/>
            </w:pPr>
          </w:p>
        </w:tc>
      </w:tr>
    </w:tbl>
    <w:p>
      <w:pPr>
        <w:keepNext w:val="false"/>
        <w:spacing w:after="120" w:before="0" w:line="120" w:lineRule="auto"/>
      </w:pPr>
      <w:r>
        <w:rPr>
          <w:rFonts w:ascii="Atkinson Hyperlegible Next" w:cs="Atkinson Hyperlegible Next" w:eastAsia="Atkinson Hyperlegible Next" w:hAnsi="Atkinson Hyperlegible Next"/>
          <w:color w:val="1F2B28"/>
          <w:sz w:val="22"/>
          <w:szCs w:val="22"/>
        </w:rPr>
        <w:t xml:space="preserve"/>
      </w:r>
    </w:p>
    <w:tbl>
      <w:tblPr>
        <w:tblW w:type="dxa" w:w="100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080"/>
      </w:tblGrid>
      <w:tr>
        <w:trPr>
          <w:cantSplit/>
        </w:trPr>
        <w:tc>
          <w:tcPr>
            <w:tcW w:type="dxa" w:w="100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spacing w:after="80" w:before="12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FFFFFF"/>
                <w:sz w:val="22"/>
                <w:szCs w:val="22"/>
                <w:shd w:fill="0E7C6B" w:color="auto" w:val="clear"/>
              </w:rPr>
              <w:t xml:space="preserve"> 9 </w:t>
            </w: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aps/>
                <w:color w:val="4F5D58"/>
                <w:spacing w:val="30"/>
                <w:sz w:val="17"/>
                <w:szCs w:val="17"/>
              </w:rPr>
              <w:t xml:space="preserve">   Who Am I?</w:t>
            </w:r>
          </w:p>
          <w:p>
            <w:pPr>
              <w:keepNext w:val="false"/>
              <w:spacing w:after="12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3"/>
                <w:szCs w:val="23"/>
              </w:rPr>
              <w:t xml:space="preserve">Some Java operators, methods, and types are playing a party game. Each gives a clue about itself. Name it.</w:t>
            </w:r>
          </w:p>
          <w:tbl>
            <w:tblPr>
              <w:tblW w:type="dxa" w:w="1008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7280"/>
              <w:gridCol w:w="2800"/>
            </w:tblGrid>
            <w:tr>
              <w:trPr>
                <w:cantSplit/>
              </w:trPr>
              <w:tc>
                <w:tcPr>
                  <w:tcW w:type="dxa" w:w="728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0E7C6B" w:color="auto" w:val="clear"/>
                  <w:tcMar>
                    <w:top w:type="dxa" w:w="80"/>
                    <w:left w:type="dxa" w:w="120"/>
                    <w:bottom w:type="dxa" w:w="8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olor w:val="FFFFFF"/>
                      <w:sz w:val="18"/>
                      <w:szCs w:val="18"/>
                    </w:rPr>
                    <w:t xml:space="preserve">Clue</w:t>
                  </w:r>
                </w:p>
              </w:tc>
              <w:tc>
                <w:tcPr>
                  <w:tcW w:type="dxa" w:w="28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0E7C6B" w:color="auto" w:val="clear"/>
                  <w:tcMar>
                    <w:top w:type="dxa" w:w="80"/>
                    <w:left w:type="dxa" w:w="120"/>
                    <w:bottom w:type="dxa" w:w="8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olor w:val="FFFFFF"/>
                      <w:sz w:val="18"/>
                      <w:szCs w:val="18"/>
                    </w:rPr>
                    <w:t xml:space="preserve">I am…</w:t>
                  </w:r>
                </w:p>
              </w:tc>
            </w:tr>
            <w:tr>
              <w:trPr>
                <w:cantSplit/>
                <w:trHeight w:val="340" w:hRule="atLeast"/>
              </w:trPr>
              <w:tc>
                <w:tcPr>
                  <w:tcW w:type="dxa" w:w="728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1"/>
                      <w:szCs w:val="21"/>
                    </w:rPr>
                    <w:t xml:space="preserve">I have exactly two values, and every comparison hands you one of them.</w:t>
                  </w:r>
                </w:p>
              </w:tc>
              <w:tc>
                <w:tcPr>
                  <w:tcW w:type="dxa" w:w="28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cantSplit/>
                <w:trHeight w:val="340" w:hRule="atLeast"/>
              </w:trPr>
              <w:tc>
                <w:tcPr>
                  <w:tcW w:type="dxa" w:w="728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6F8F7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1"/>
                      <w:szCs w:val="21"/>
                    </w:rPr>
                    <w:t xml:space="preserve">I ask "same?" For objects, I only check whether two references match.</w:t>
                  </w:r>
                </w:p>
              </w:tc>
              <w:tc>
                <w:tcPr>
                  <w:tcW w:type="dxa" w:w="28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6F8F7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cantSplit/>
                <w:trHeight w:val="340" w:hRule="atLeast"/>
              </w:trPr>
              <w:tc>
                <w:tcPr>
                  <w:tcW w:type="dxa" w:w="728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1"/>
                      <w:szCs w:val="21"/>
                    </w:rPr>
                    <w:t xml:space="preserve">I'm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true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1"/>
                      <w:szCs w:val="21"/>
                    </w:rPr>
                    <w:t xml:space="preserve"> exactly when two values are different.</w:t>
                  </w:r>
                </w:p>
              </w:tc>
              <w:tc>
                <w:tcPr>
                  <w:tcW w:type="dxa" w:w="28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cantSplit/>
                <w:trHeight w:val="340" w:hRule="atLeast"/>
              </w:trPr>
              <w:tc>
                <w:tcPr>
                  <w:tcW w:type="dxa" w:w="728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6F8F7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1"/>
                      <w:szCs w:val="21"/>
                    </w:rPr>
                    <w:t xml:space="preserve">I'm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true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1"/>
                      <w:szCs w:val="21"/>
                    </w:rPr>
                    <w:t xml:space="preserve"> when the left number is bigger or the two are the same.</w:t>
                  </w:r>
                </w:p>
              </w:tc>
              <w:tc>
                <w:tcPr>
                  <w:tcW w:type="dxa" w:w="28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6F8F7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cantSplit/>
                <w:trHeight w:val="340" w:hRule="atLeast"/>
              </w:trPr>
              <w:tc>
                <w:tcPr>
                  <w:tcW w:type="dxa" w:w="728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1"/>
                      <w:szCs w:val="21"/>
                    </w:rPr>
                    <w:t xml:space="preserve">I look inside two Strings and check every character.</w:t>
                  </w:r>
                </w:p>
              </w:tc>
              <w:tc>
                <w:tcPr>
                  <w:tcW w:type="dxa" w:w="28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cantSplit/>
                <w:trHeight w:val="340" w:hRule="atLeast"/>
              </w:trPr>
              <w:tc>
                <w:tcPr>
                  <w:tcW w:type="dxa" w:w="728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6F8F7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1"/>
                      <w:szCs w:val="21"/>
                    </w:rPr>
                    <w:t xml:space="preserve">I return an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int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1"/>
                      <w:szCs w:val="21"/>
                    </w:rPr>
                    <w:t xml:space="preserve">, and you compare me with 0 to learn alphabetical order.</w:t>
                  </w:r>
                </w:p>
              </w:tc>
              <w:tc>
                <w:tcPr>
                  <w:tcW w:type="dxa" w:w="28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6F8F7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>
            <w:pPr>
              <w:keepNext w:val="false"/>
              <w:spacing w:after="100" w:before="0" w:line="12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/>
            </w:r>
          </w:p>
          <w:p>
            <w:pPr>
              <w:spacing w:before="0" w:after="0" w:line="20" w:lineRule="exact"/>
            </w:pPr>
          </w:p>
        </w:tc>
      </w:tr>
    </w:tbl>
    <w:p>
      <w:pPr>
        <w:keepNext w:val="false"/>
        <w:spacing w:after="120" w:before="0" w:line="120" w:lineRule="auto"/>
      </w:pPr>
      <w:r>
        <w:rPr>
          <w:rFonts w:ascii="Atkinson Hyperlegible Next" w:cs="Atkinson Hyperlegible Next" w:eastAsia="Atkinson Hyperlegible Next" w:hAnsi="Atkinson Hyperlegible Next"/>
          <w:color w:val="1F2B28"/>
          <w:sz w:val="22"/>
          <w:szCs w:val="22"/>
        </w:rPr>
        <w:t xml:space="preserve"/>
      </w:r>
    </w:p>
    <w:tbl>
      <w:tblPr>
        <w:tblW w:type="dxa" w:w="100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080"/>
      </w:tblGrid>
      <w:tr>
        <w:trPr>
          <w:cantSplit/>
        </w:trPr>
        <w:tc>
          <w:tcPr>
            <w:tcW w:type="dxa" w:w="100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spacing w:after="80" w:before="12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FFFFFF"/>
                <w:sz w:val="22"/>
                <w:szCs w:val="22"/>
                <w:shd w:fill="0E7C6B" w:color="auto" w:val="clear"/>
              </w:rPr>
              <w:t xml:space="preserve"> 10 </w:t>
            </w: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aps/>
                <w:color w:val="4F5D58"/>
                <w:spacing w:val="30"/>
                <w:sz w:val="17"/>
                <w:szCs w:val="17"/>
              </w:rPr>
              <w:t xml:space="preserve">   Wrap-up</w:t>
            </w:r>
          </w:p>
          <w:tbl>
            <w:tblPr>
              <w:tblW w:type="dxa" w:w="1008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00"/>
              <w:gridCol w:w="9180"/>
            </w:tblGrid>
            <w:tr>
              <w:trPr>
                <w:cantSplit/>
              </w:trPr>
              <w:tc>
                <w:tcPr>
                  <w:tcW w:type="dxa" w:w="9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0E9FF" w:color="auto" w:val="clear"/>
                  <w:tcMar>
                    <w:top w:type="dxa" w:w="180"/>
                    <w:left w:type="dxa" w:w="220"/>
                    <w:bottom w:type="dxa" w:w="160"/>
                    <w:right w:type="dxa" w:w="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drawing>
                      <wp:inline distT="0" distB="0" distL="0" distR="0">
                        <wp:extent cx="342900" cy="342900"/>
                        <wp:effectExtent t="0" r="0" b="0" l="0"/>
                        <wp:docPr id="105" name="Reflection" descr="Reflection" title="Reflection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105" name="Reflection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42900" cy="342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1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0E9FF" w:color="auto" w:val="clear"/>
                  <w:tcMar>
                    <w:top w:type="dxa" w:w="180"/>
                    <w:left w:type="dxa" w:w="120"/>
                    <w:bottom w:type="dxa" w:w="180"/>
                    <w:right w:type="dxa" w:w="240"/>
                  </w:tcMar>
                </w:tcPr>
                <w:p>
                  <w:pPr>
                    <w:keepNext w:val="false"/>
                    <w:spacing w:after="4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aps/>
                      <w:color w:val="5A3CC9"/>
                      <w:spacing w:val="30"/>
                      <w:sz w:val="17"/>
                      <w:szCs w:val="17"/>
                    </w:rPr>
                    <w:t xml:space="preserve">Reflection</w:t>
                  </w:r>
                </w:p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>In one sentence: why is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1"/>
                      <w:szCs w:val="21"/>
                    </w:rPr>
                    <w:t xml:space="preserve">==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> a risky way to check whether a typed password matches a saved one?</w:t>
                  </w:r>
                </w:p>
              </w:tc>
            </w:tr>
          </w:tbl>
          <w:p>
            <w:pPr>
              <w:keepNext w:val="false"/>
              <w:spacing w:after="100" w:before="0" w:line="12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/>
            </w:r>
          </w:p>
          <w:tbl>
            <w:tblPr>
              <w:tblW w:type="dxa" w:w="1008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10080"/>
            </w:tblGrid>
            <w:tr>
              <w:trPr>
                <w:cantSplit/>
                <w:trHeight w:val="1290" w:hRule="atLeast"/>
              </w:trPr>
              <w:tc>
                <w:tcPr>
                  <w:tcW w:type="dxa" w:w="10080"/>
                  <w:tcBorders>
                    <w:top w:val="single" w:color="868F8A" w:sz="8"/>
                    <w:left w:val="single" w:color="868F8A" w:sz="8"/>
                    <w:bottom w:val="single" w:color="868F8A" w:sz="8"/>
                    <w:right w:val="single" w:color="868F8A" w:sz="8"/>
                  </w:tcBorders>
                  <w:shd w:fill="FFFFFF" w:color="auto" w:val="clear"/>
                  <w:tcMar>
                    <w:top w:type="dxa" w:w="100"/>
                    <w:left w:type="dxa" w:w="200"/>
                    <w:bottom w:type="dxa" w:w="100"/>
                    <w:right w:type="dxa" w:w="20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aps/>
                      <w:color w:val="4F5D58"/>
                      <w:spacing w:val="30"/>
                      <w:sz w:val="17"/>
                      <w:szCs w:val="17"/>
                    </w:rPr>
                    <w:t xml:space="preserve">Your answer</w:t>
                  </w:r>
                </w:p>
              </w:tc>
            </w:tr>
          </w:tbl>
          <w:p>
            <w:pPr>
              <w:spacing w:before="0" w:after="0" w:line="20" w:lineRule="exact"/>
            </w:pPr>
          </w:p>
        </w:tc>
      </w:tr>
    </w:tbl>
    <w:p>
      <w:pPr>
        <w:keepNext w:val="false"/>
        <w:spacing w:after="120" w:before="0" w:line="120" w:lineRule="auto"/>
      </w:pPr>
      <w:r>
        <w:rPr>
          <w:rFonts w:ascii="Atkinson Hyperlegible Next" w:cs="Atkinson Hyperlegible Next" w:eastAsia="Atkinson Hyperlegible Next" w:hAnsi="Atkinson Hyperlegible Next"/>
          <w:color w:val="1F2B28"/>
          <w:sz w:val="22"/>
          <w:szCs w:val="22"/>
        </w:rPr>
        <w:t xml:space="preserve"/>
      </w:r>
    </w:p>
    <w:p>
      <w:pPr>
        <w:keepNext w:val="false"/>
        <w:spacing w:after="240" w:before="0" w:line="120" w:lineRule="auto"/>
      </w:pPr>
      <w:r>
        <w:rPr>
          <w:rFonts w:ascii="Atkinson Hyperlegible Next" w:cs="Atkinson Hyperlegible Next" w:eastAsia="Atkinson Hyperlegible Next" w:hAnsi="Atkinson Hyperlegible Next"/>
          <w:color w:val="1F2B28"/>
          <w:sz w:val="22"/>
          <w:szCs w:val="22"/>
        </w:rPr>
        <w:t xml:space="preserve"/>
      </w:r>
    </w:p>
    <w:sectPr>
      <w:headerReference w:type="default" r:id="rId7"/>
      <w:footerReference w:type="default" r:id="rId8"/>
      <w:pgSz w:w="12240" w:h="15840" w:orient="portrait"/>
      <w:pgMar w:top="1260" w:right="1080" w:bottom="1000" w:left="1080" w:header="500" w:footer="50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10080"/>
      </w:tabs>
      <w:spacing w:after="0" w:before="0" w:line="300" w:lineRule="auto"/>
    </w:pPr>
    <w:r>
      <w:rPr>
        <w:rFonts w:ascii="Atkinson Hyperlegible Next" w:cs="Atkinson Hyperlegible Next" w:eastAsia="Atkinson Hyperlegible Next" w:hAnsi="Atkinson Hyperlegible Next"/>
        <w:color w:val="4F5D58"/>
        <w:sz w:val="16"/>
        <w:szCs w:val="16"/>
      </w:rPr>
      <w:t xml:space="preserve">Hopper study guides</w:t>
    </w:r>
    <w:r>
      <w:t xml:space="preserve">	</w:t>
    </w:r>
    <w:r>
      <w:rPr>
        <w:rFonts w:ascii="Atkinson Hyperlegible Next" w:cs="Atkinson Hyperlegible Next" w:eastAsia="Atkinson Hyperlegible Next" w:hAnsi="Atkinson Hyperlegible Next"/>
        <w:color w:val="4F5D58"/>
        <w:sz w:val="16"/>
        <w:szCs w:val="16"/>
      </w:rPr>
      <w:t xml:space="preserve">Page </w:t>
    </w:r>
    <w:r>
      <w:rPr>
        <w:rFonts w:ascii="Atkinson Hyperlegible Next" w:cs="Atkinson Hyperlegible Next" w:eastAsia="Atkinson Hyperlegible Next" w:hAnsi="Atkinson Hyperlegible Next"/>
        <w:color w:val="4F5D58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Atkinson Hyperlegible Next" w:cs="Atkinson Hyperlegible Next" w:eastAsia="Atkinson Hyperlegible Next" w:hAnsi="Atkinson Hyperlegible Next"/>
        <w:color w:val="4F5D58"/>
        <w:sz w:val="16"/>
        <w:szCs w:val="16"/>
      </w:rPr>
      <w:t xml:space="preserve"> of </w:t>
    </w:r>
    <w:r>
      <w:rPr>
        <w:rFonts w:ascii="Atkinson Hyperlegible Next" w:cs="Atkinson Hyperlegible Next" w:eastAsia="Atkinson Hyperlegible Next" w:hAnsi="Atkinson Hyperlegible Next"/>
        <w:color w:val="4F5D58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tabs>
        <w:tab w:val="right" w:pos="10080"/>
      </w:tabs>
      <w:spacing w:after="0" w:before="0" w:line="300" w:lineRule="auto"/>
    </w:pPr>
    <w:r>
      <w:drawing>
        <wp:inline distT="0" distB="0" distL="0" distR="0">
          <wp:extent cx="990600" cy="247650"/>
          <wp:effectExtent t="0" r="0" b="0" l="0"/>
          <wp:docPr id="1" name="Hopper" descr="Hopper logo" title="Hoppe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90600" cy="2476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 xml:space="preserve">	</w:t>
    </w:r>
    <w:r>
      <w:rPr>
        <w:rFonts w:ascii="Atkinson Hyperlegible Next" w:cs="Atkinson Hyperlegible Next" w:eastAsia="Atkinson Hyperlegible Next" w:hAnsi="Atkinson Hyperlegible Next"/>
        <w:color w:val="4F5D58"/>
        <w:sz w:val="17"/>
        <w:szCs w:val="17"/>
      </w:rPr>
      <w:t xml:space="preserve">AP CSA  ·  2.2 Boolean Expressions  ·  Worksheet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tkinson Hyperlegible Next" w:cs="Atkinson Hyperlegible Next" w:eastAsia="Atkinson Hyperlegible Next" w:hAnsi="Atkinson Hyperlegible Next"/>
        <w:color w:val="1F2B28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next w:val="Normal"/>
    <w:pPr>
      <w:spacing w:after="100"/>
    </w:pPr>
    <w:rPr>
      <w:rFonts w:ascii="Atkinson Hyperlegible Next ExtraBold" w:cs="Atkinson Hyperlegible Next ExtraBold" w:eastAsia="Atkinson Hyperlegible Next ExtraBold" w:hAnsi="Atkinson Hyperlegible Next ExtraBold"/>
      <w:color w:val="1F2B28"/>
      <w:sz w:val="60"/>
      <w:szCs w:val="60"/>
    </w:rPr>
  </w:style>
  <w:style w:type="paragraph" w:styleId="Heading1">
    <w:name w:val="Heading 1"/>
    <w:basedOn w:val="Normal"/>
    <w:next w:val="Normal"/>
    <w:qFormat/>
    <w:pPr>
      <w:spacing w:after="0" w:before="0"/>
      <w:outlineLvl w:val="0"/>
    </w:pPr>
    <w:rPr>
      <w:rFonts w:ascii="Atkinson Hyperlegible Next ExtraBold" w:cs="Atkinson Hyperlegible Next ExtraBold" w:eastAsia="Atkinson Hyperlegible Next ExtraBold" w:hAnsi="Atkinson Hyperlegible Next ExtraBold"/>
      <w:color w:val="1F2B28"/>
      <w:sz w:val="34"/>
      <w:szCs w:val="34"/>
    </w:rPr>
  </w:style>
  <w:style w:type="paragraph" w:styleId="Heading2">
    <w:name w:val="Heading 2"/>
    <w:basedOn w:val="Normal"/>
    <w:next w:val="Normal"/>
    <w:qFormat/>
    <w:pPr>
      <w:spacing w:after="80" w:before="240"/>
      <w:outlineLvl w:val="1"/>
    </w:pPr>
    <w:rPr>
      <w:rFonts w:ascii="Atkinson Hyperlegible Next" w:cs="Atkinson Hyperlegible Next" w:eastAsia="Atkinson Hyperlegible Next" w:hAnsi="Atkinson Hyperlegible Next"/>
      <w:b/>
      <w:bCs/>
      <w:color w:val="1F2B28"/>
      <w:sz w:val="26"/>
      <w:szCs w:val="26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image" Target="media/6f9d8222dd3947665a779b6c901f49bd501bb4ee.png"/><Relationship Id="rId10" Type="http://schemas.openxmlformats.org/officeDocument/2006/relationships/image" Target="media/14e4b03af2121df05b63202631f10d60c275e6be.png"/><Relationship Id="rId11" Type="http://schemas.openxmlformats.org/officeDocument/2006/relationships/image" Target="media/d582e3efd6c909caddfd0399340b0afff56adaee.png"/><Relationship Id="rId12" Type="http://schemas.openxmlformats.org/officeDocument/2006/relationships/fontTable" Target="fontTable.xml"/><Relationship Id="rId101" Type="http://schemas.openxmlformats.org/officeDocument/2006/relationships/image" Target="media/fair-question.png"/><Relationship Id="rId102" Type="http://schemas.openxmlformats.org/officeDocument/2006/relationships/image" Target="media/think-first.png"/><Relationship Id="rId103" Type="http://schemas.openxmlformats.org/officeDocument/2006/relationships/image" Target="media/pencil-check.png"/><Relationship Id="rId104" Type="http://schemas.openxmlformats.org/officeDocument/2006/relationships/image" Target="media/face-off.png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6484fd92eea5ef2dfa6bf37031ab5b00bdd51808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True or False? — Worksheet</dc:title>
  <dc:creator>Hopper</dc:creator>
  <dc:description>Hopper worksheet template</dc:description>
  <cp:lastModifiedBy>Un-named</cp:lastModifiedBy>
  <cp:revision>1</cp:revision>
  <dcterms:created xsi:type="dcterms:W3CDTF">2026-10-15T16:13:25.905Z</dcterms:created>
  <dcterms:modified xsi:type="dcterms:W3CDTF">2026-10-15T16:13:25.905Z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