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 xmlns:pic="http://schemas.openxmlformats.org/drawingml/2006/picture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60"/>
        <w:gridCol w:w="240"/>
        <w:gridCol w:w="2600"/>
        <w:gridCol w:w="240"/>
        <w:gridCol w:w="204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Name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Date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04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Period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780"/>
        <w:gridCol w:w="2300"/>
      </w:tblGrid>
      <w:tr>
        <w:trPr>
          <w:cantSplit/>
        </w:trPr>
        <w:tc>
          <w:tcPr>
            <w:tcW w:type="dxa" w:w="7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300"/>
              <w:left w:type="dxa" w:w="360"/>
              <w:bottom w:type="dxa" w:w="300"/>
              <w:right w:type="dxa" w:w="240"/>
            </w:tcMar>
          </w:tcPr>
          <w:p>
            <w:pPr>
              <w:keepNext w:val="false"/>
              <w:spacing w:after="8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Unit 1 · Topic 1.15 · Worksheet</w:t>
            </w:r>
          </w:p>
          <w:p>
            <w:pPr>
              <w:pStyle w:val="Title"/>
              <w:keepNext w:val="false"/>
              <w:spacing w:after="100" w:before="0" w:line="24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60"/>
                <w:szCs w:val="60"/>
              </w:rPr>
              <w:t xml:space="preserve">String Puzzles</w:t>
            </w:r>
          </w:p>
          <w:p>
            <w:pPr>
              <w:keepNext w:val="false"/>
              <w:spacing w:after="1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2E3D39"/>
                <w:sz w:val="23"/>
                <w:szCs w:val="23"/>
              </w:rPr>
              <w:t xml:space="preserve">Snap code together, fill holes from the pool, match the joins, and catch the String method that's lying to you.</w:t>
            </w:r>
          </w:p>
          <w:p>
            <w:pPr>
              <w:keepNext w:val="false"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About 30 minutes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10 questions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Cumulative through 1.15 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7C6B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keepNext w:val="false"/>
              <w:spacing w:after="40" w:before="0" w:line="30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pacing w:val="40"/>
                <w:sz w:val="16"/>
                <w:szCs w:val="16"/>
              </w:rPr>
              <w:t xml:space="preserve">TOPIC</w:t>
            </w:r>
          </w:p>
          <w:p>
            <w:pPr>
              <w:keepNext w:val="false"/>
              <w:spacing w:after="0" w:before="0" w:line="24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64"/>
                <w:szCs w:val="64"/>
              </w:rPr>
              <w:t xml:space="preserve">1.15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1" name="Directions" descr="Directions" title="Direction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" name="Directions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Directions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Work each puzzle in pencil. For code, write exactly what prints, one line per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println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 You may use the Java Quick Reference. Some puzzles include pieces you won't need.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2" name="Think first" descr="Think first" title="Think firs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" name="Think firs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7A5600"/>
                <w:spacing w:val="30"/>
                <w:sz w:val="17"/>
                <w:szCs w:val="17"/>
              </w:rPr>
              <w:t xml:space="preserve">Think first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What does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"hopper".substring(1, 4)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give you? Guess in the margin; question 1 settles it.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A · 3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A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Warm up your brain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JVM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Java Virtual Machine. Run this code in your head. What prints?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s = "hopper";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middle = s.substring(1, 4);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System.out.println(middle + s.length());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40"/>
              <w:gridCol w:w="5040"/>
            </w:tblGrid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opp6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B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oppe6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C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hop6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D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opp5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2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Compiler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compiler. For each snippet, decide whether it compiles. If it does, write what it prints. If it doesn't, say why in a few words.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600"/>
              <w:gridCol w:w="1400"/>
              <w:gridCol w:w="3080"/>
            </w:tblGrid>
            <w:tr>
              <w:trPr>
                <w:cantSplit/>
              </w:trPr>
              <w:tc>
                <w:tcPr>
                  <w:tcW w:type="dxa" w:w="5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Snippet</w:t>
                  </w:r>
                </w:p>
              </w:tc>
              <w:tc>
                <w:tcPr>
                  <w:tcW w:type="dxa" w:w="1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Compiles?</w:t>
                  </w:r>
                </w:p>
              </w:tc>
              <w:tc>
                <w:tcPr>
                  <w:tcW w:type="dxa" w:w="3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Output, or why not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w = "code";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System.out.println(w.length);</w:t>
                  </w:r>
                </w:p>
              </w:tc>
              <w:tc>
                <w:tcPr>
                  <w:tcW w:type="dxa" w:w="1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w = "code";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System.out.println(w.indexOf("d") + 1);</w:t>
                  </w:r>
                </w:p>
              </w:tc>
              <w:tc>
                <w:tcPr>
                  <w:tcW w:type="dxa" w:w="1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w = "code";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System.out.println(w.substring(1, 3) + w);</w:t>
                  </w:r>
                </w:p>
              </w:tc>
              <w:tc>
                <w:tcPr>
                  <w:tcW w:type="dxa" w:w="1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w = "code";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first = w.substring(0, 1);</w:t>
                  </w:r>
                </w:p>
              </w:tc>
              <w:tc>
                <w:tcPr>
                  <w:tcW w:type="dxa" w:w="1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5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w = new String("code");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System.out.println(w.length());</w:t>
                  </w:r>
                </w:p>
              </w:tc>
              <w:tc>
                <w:tcPr>
                  <w:tcW w:type="dxa" w:w="1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3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Match-Up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Four print statements look almost the same. Each one changes one thing. Match each statement to what it prints, from the list below. Each output is used once.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880"/>
              <w:gridCol w:w="2200"/>
            </w:tblGrid>
            <w:tr>
              <w:trPr>
                <w:cantSplit/>
              </w:trPr>
              <w:tc>
                <w:tcPr>
                  <w:tcW w:type="dxa" w:w="7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Statement</w:t>
                  </w:r>
                </w:p>
              </w:tc>
              <w:tc>
                <w:tcPr>
                  <w:tcW w:type="dxa" w:w="2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Output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System.out.println("Score: " + 4 + 3);</w:t>
                  </w:r>
                </w:p>
              </w:tc>
              <w:tc>
                <w:tcPr>
                  <w:tcW w:type="dxa" w:w="2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System.out.println(4 + 3 + " points");</w:t>
                  </w:r>
                </w:p>
              </w:tc>
              <w:tc>
                <w:tcPr>
                  <w:tcW w:type="dxa" w:w="2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System.out.println("Score: " + (4 + 3));</w:t>
                  </w:r>
                </w:p>
              </w:tc>
              <w:tc>
                <w:tcPr>
                  <w:tcW w:type="dxa" w:w="2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System.out.println(4 + "" + 3);</w:t>
                  </w:r>
                </w:p>
              </w:tc>
              <w:tc>
                <w:tcPr>
                  <w:tcW w:type="dxa" w:w="2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P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7 points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Q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Score: 43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43</w:t>
            </w:r>
          </w:p>
          <w:p>
            <w:pPr>
              <w:keepNext w:val="false"/>
              <w:spacing w:after="12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Score: 7</w:t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3" name="Fair question" descr="Fair question" title="Fair questio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" name="Fair question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Fair question</w:t>
            </w:r>
          </w:p>
          <w:p>
            <w:pPr>
              <w:keepNext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4"/>
                <w:szCs w:val="24"/>
              </w:rPr>
              <w:t xml:space="preserve">What if you + an object that isn't a String?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Every object has a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toString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method, which returns a String that represents the object. When you join any object to a String with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+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Java calls that object's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toString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for you and joins the result. A primitive value such as an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int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is turned into a String the same way you just saw.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B · 3 puzzles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B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Puzzles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4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Code Tiles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A word-flipping program fell off the fridge. It moves the second half of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"hopper"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to the front. The first line is still stuck in place. Put the tiles in order underneath it so the program prints the output below. One tile is a decoy and isn't used.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8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4F5D58"/>
                      <w:sz w:val="16"/>
                      <w:szCs w:val="16"/>
                    </w:rPr>
                    <w:t xml:space="preserve">Flip.java (already in place)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word = "hopper";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// your tiles go here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9810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05"/>
              <w:gridCol w:w="4905"/>
            </w:tblGrid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System.out.println(word);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back += word.substring(0, half);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int half = word.length() / 2;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back += word.substring(half);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System.out.println(back);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String back = word.substring(half);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Target output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perhop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hopper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95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program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5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Snippet Pool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Fill each numbered hole with a snippet from the pool so the program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Hopper, Grace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8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4F5D58"/>
                      <w:sz w:val="16"/>
                      <w:szCs w:val="16"/>
                    </w:rPr>
                    <w:t xml:space="preserve">LastFirst.java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name = "Grace Hopper";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space = name.indexOf(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(1)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);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first = name.substring(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(2)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);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last = name.substring(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(3)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System.out.println(last + ", " + first);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The pool</w:t>
            </w:r>
          </w:p>
          <w:p>
            <w:pPr>
              <w:keepNext w:val="false"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4F5D58"/>
                <w:sz w:val="19"/>
                <w:szCs w:val="19"/>
              </w:rPr>
              <w:t xml:space="preserve">Each snippet can be used only once, and not every snippet is needed.</w:t>
            </w:r>
          </w:p>
          <w:tbl>
            <w:tblPr>
              <w:tblW w:type="dxa" w:w="9628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shd w:fill="E3F0FF" w:color="auto" w:val="clear"/>
              <w:tblLayout w:type="fixed"/>
            </w:tblPr>
            <w:tblGrid>
              <w:gridCol w:w="2407"/>
              <w:gridCol w:w="2407"/>
              <w:gridCol w:w="2407"/>
              <w:gridCol w:w="2407"/>
            </w:tblGrid>
            <w:tr>
              <w:trPr>
                <w:cantSplit/>
              </w:trPr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" "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"H"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0, space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space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space + 1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1, space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0, space + 1</w:t>
                  </w:r>
                </w:p>
              </w:tc>
              <w:tc>
                <w:tcPr>
                  <w:tcW w:type="dxa" w:w="240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4" name="Fair question" descr="Fair question" title="Fair questio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" name="Fair question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Fair question</w:t>
            </w:r>
          </w:p>
          <w:p>
            <w:pPr>
              <w:keepNext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4"/>
                <w:szCs w:val="24"/>
              </w:rPr>
              <w:t xml:space="preserve">Why does substring stop one short?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So the math stays clean.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substring(from, to)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always has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to - from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characters,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s.substring(0, s.length())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is the whole string with no index past the end. One rule, no special cases.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6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Face-Off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Tonight: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substring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indexOf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argue about who's more useful. Fill in the blanks.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000"/>
              <w:gridCol w:w="8080"/>
            </w:tblGrid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substring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Give me a start index and I hand you back a brand-new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 Give me a start and an end, and I stop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the end.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indexOf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 don't build anything. I tell you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i/>
                      <w:iCs/>
                      <w:color w:val="1F2B28"/>
                      <w:sz w:val="22"/>
                      <w:szCs w:val="22"/>
                    </w:rPr>
                    <w:t xml:space="preserve">where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something is, as an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substring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And when you can't find it?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indexOf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 return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 Hand that to you as a start index and the program throws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__________________________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substring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At least I never change the original. After I'm done,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word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is exactly what it was, because Strings are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C · 4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C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Catch the mistake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7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Two Truths and a Lie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Two of these claims about the code are true and one is a lie. Circle the lie, then rewrite it so it's true.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s = "banana";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a = s.indexOf("an");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t = s.substring(a, a + 3);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a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holds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holds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"ana"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  <w:p>
            <w:pPr>
              <w:keepNext w:val="false"/>
              <w:spacing w:after="12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3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After the last line,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holds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"ana"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The lie, rewritten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8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Pencil Check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Fill in the value of each expression. For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compareTo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write only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negative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zero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or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positive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0"/>
              <w:gridCol w:w="3680"/>
            </w:tblGrid>
            <w:tr>
              <w:trPr>
                <w:cantSplit/>
              </w:trPr>
              <w:tc>
                <w:tcPr>
                  <w:tcW w:type="dxa" w:w="6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Expression</w:t>
                  </w:r>
                </w:p>
              </w:tc>
              <w:tc>
                <w:tcPr>
                  <w:tcW w:type="dxa" w:w="3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Value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"lighthouse".length()</w:t>
                  </w:r>
                </w:p>
              </w:tc>
              <w:tc>
                <w:tcPr>
                  <w:tcW w:type="dxa" w:w="3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"lighthouse".indexOf("house")</w:t>
                  </w:r>
                </w:p>
              </w:tc>
              <w:tc>
                <w:tcPr>
                  <w:tcW w:type="dxa" w:w="3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"lighthouse".substring(5, 7)</w:t>
                  </w:r>
                </w:p>
              </w:tc>
              <w:tc>
                <w:tcPr>
                  <w:tcW w:type="dxa" w:w="3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"lighthouse".substring(4, 5)</w:t>
                  </w:r>
                </w:p>
              </w:tc>
              <w:tc>
                <w:tcPr>
                  <w:tcW w:type="dxa" w:w="3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"lighthouse".indexOf("House")</w:t>
                  </w:r>
                </w:p>
              </w:tc>
              <w:tc>
                <w:tcPr>
                  <w:tcW w:type="dxa" w:w="3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"light".equals("Light")</w:t>
                  </w:r>
                </w:p>
              </w:tc>
              <w:tc>
                <w:tcPr>
                  <w:tcW w:type="dxa" w:w="3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"light".compareTo("lighthouse")</w:t>
                  </w:r>
                </w:p>
              </w:tc>
              <w:tc>
                <w:tcPr>
                  <w:tcW w:type="dxa" w:w="3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9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Who Am I?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A gang of String methods is playing a party game. Each gives a clue about itself. Name the method.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280"/>
              <w:gridCol w:w="2800"/>
            </w:tblGrid>
            <w:tr>
              <w:trPr>
                <w:cantSplit/>
              </w:trPr>
              <w:tc>
                <w:tcPr>
                  <w:tcW w:type="dxa" w:w="7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Clue</w:t>
                  </w:r>
                </w:p>
              </w:tc>
              <w:tc>
                <w:tcPr>
                  <w:tcW w:type="dxa" w:w="2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I am…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hand back an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, and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-1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means I came up empty.</w:t>
                  </w:r>
                </w:p>
              </w:tc>
              <w:tc>
                <w:tcPr>
                  <w:tcW w:type="dxa" w:w="2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Give me one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or two, and I build you a new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.</w:t>
                  </w:r>
                </w:p>
              </w:tc>
              <w:tc>
                <w:tcPr>
                  <w:tcW w:type="dxa" w:w="2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tell you how many characters you've got.</w:t>
                  </w:r>
                </w:p>
              </w:tc>
              <w:tc>
                <w:tcPr>
                  <w:tcW w:type="dxa" w:w="2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say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true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only when every character matches.</w:t>
                  </w:r>
                </w:p>
              </w:tc>
              <w:tc>
                <w:tcPr>
                  <w:tcW w:type="dxa" w:w="2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tell you who comes first in the alphabet.</w:t>
                  </w:r>
                </w:p>
              </w:tc>
              <w:tc>
                <w:tcPr>
                  <w:tcW w:type="dxa" w:w="2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10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Wrap-up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00"/>
              <w:gridCol w:w="9180"/>
            </w:tblGrid>
            <w:tr>
              <w:trPr>
                <w:cantSplit/>
              </w:trPr>
              <w:tc>
                <w:tcPr>
                  <w:tcW w:type="dxa" w:w="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E9FF" w:color="auto" w:val="clear"/>
                  <w:tcMar>
                    <w:top w:type="dxa" w:w="180"/>
                    <w:left w:type="dxa" w:w="220"/>
                    <w:bottom w:type="dxa" w:w="16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drawing>
                      <wp:inline distT="0" distB="0" distL="0" distR="0">
                        <wp:extent cx="342900" cy="342900"/>
                        <wp:effectExtent t="0" r="0" b="0" l="0"/>
                        <wp:docPr id="105" name="Reflection" descr="Reflection" title="Reflection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05" name="Reflection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29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1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E9FF" w:color="auto" w:val="clear"/>
                  <w:tcMar>
                    <w:top w:type="dxa" w:w="180"/>
                    <w:left w:type="dxa" w:w="120"/>
                    <w:bottom w:type="dxa" w:w="180"/>
                    <w:right w:type="dxa" w:w="240"/>
                  </w:tcMar>
                </w:tcPr>
                <w:p>
                  <w:pPr>
                    <w:keepNext w:val="false"/>
                    <w:spacing w:after="4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5A3CC9"/>
                      <w:spacing w:val="30"/>
                      <w:sz w:val="17"/>
                      <w:szCs w:val="17"/>
                    </w:rPr>
                    <w:t xml:space="preserve">Reflection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In one sentence: why can't any String method change the String you call it on?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29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answer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260" w:right="1080" w:bottom="1000" w:left="1080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  <w:spacing w:after="0" w:before="0" w:line="300" w:lineRule="auto"/>
    </w:pP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Hopper study guides</w:t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Page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 of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  <w:spacing w:after="0" w:before="0" w:line="300" w:lineRule="auto"/>
    </w:pPr>
    <w:r>
      <w:drawing>
        <wp:inline distT="0" distB="0" distL="0" distR="0">
          <wp:extent cx="990600" cy="247650"/>
          <wp:effectExtent t="0" r="0" b="0" l="0"/>
          <wp:docPr id="1" name="Hopper" descr="Hopper logo" title="Hopp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7"/>
        <w:szCs w:val="17"/>
      </w:rPr>
      <w:t xml:space="preserve">AP CSA  ·  1.15 String Manipulation  ·  Worksheet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tkinson Hyperlegible Next" w:cs="Atkinson Hyperlegible Next" w:eastAsia="Atkinson Hyperlegible Next" w:hAnsi="Atkinson Hyperlegible Next"/>
        <w:color w:val="1F2B28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60"/>
      <w:szCs w:val="60"/>
    </w:rPr>
  </w:style>
  <w:style w:type="paragraph" w:styleId="Heading1">
    <w:name w:val="Heading 1"/>
    <w:basedOn w:val="Normal"/>
    <w:next w:val="Normal"/>
    <w:qFormat/>
    <w:pPr>
      <w:spacing w:after="0" w:before="0"/>
      <w:outlineLvl w:val="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80" w:before="240"/>
      <w:outlineLvl w:val="1"/>
    </w:pPr>
    <w:rPr>
      <w:rFonts w:ascii="Atkinson Hyperlegible Next" w:cs="Atkinson Hyperlegible Next" w:eastAsia="Atkinson Hyperlegible Next" w:hAnsi="Atkinson Hyperlegible Next"/>
      <w:b/>
      <w:bCs/>
      <w:color w:val="1F2B28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f9d8222dd3947665a779b6c901f49bd501bb4ee.png"/><Relationship Id="rId10" Type="http://schemas.openxmlformats.org/officeDocument/2006/relationships/image" Target="media/14e4b03af2121df05b63202631f10d60c275e6be.png"/><Relationship Id="rId11" Type="http://schemas.openxmlformats.org/officeDocument/2006/relationships/image" Target="media/d582e3efd6c909caddfd0399340b0afff56adaee.png"/><Relationship Id="rId12" Type="http://schemas.openxmlformats.org/officeDocument/2006/relationships/fontTable" Target="fontTable.xml"/><Relationship Id="rId101" Type="http://schemas.openxmlformats.org/officeDocument/2006/relationships/image" Target="media/fair-question.png"/><Relationship Id="rId102" Type="http://schemas.openxmlformats.org/officeDocument/2006/relationships/image" Target="media/think-first.png"/><Relationship Id="rId103" Type="http://schemas.openxmlformats.org/officeDocument/2006/relationships/image" Target="media/pencil-check.png"/><Relationship Id="rId104" Type="http://schemas.openxmlformats.org/officeDocument/2006/relationships/image" Target="media/face-off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484fd92eea5ef2dfa6bf37031ab5b00bdd5180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String Puzzles — Worksheet</dc:title>
  <dc:creator>Hopper</dc:creator>
  <dc:description>Hopper worksheet template</dc:description>
  <cp:lastModifiedBy>Un-named</cp:lastModifiedBy>
  <cp:revision>1</cp:revision>
  <dcterms:created xsi:type="dcterms:W3CDTF">2026-10-15T16:13:25.905Z</dcterms:created>
  <dcterms:modified xsi:type="dcterms:W3CDTF">2026-10-15T16:13:25.905Z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